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55E3C" w14:textId="77777777" w:rsidR="00A346AC" w:rsidRPr="00345D3B" w:rsidRDefault="00A346AC" w:rsidP="000C3137">
      <w:pPr>
        <w:pStyle w:val="paragraph"/>
        <w:shd w:val="clear" w:color="auto" w:fill="FFFFFF"/>
        <w:spacing w:before="0" w:beforeAutospacing="0" w:after="0" w:afterAutospacing="0"/>
        <w:textAlignment w:val="baseline"/>
        <w:rPr>
          <w:rStyle w:val="normaltextrun"/>
          <w:rFonts w:asciiTheme="minorHAnsi" w:hAnsiTheme="minorHAnsi" w:cstheme="minorHAnsi"/>
          <w:bCs/>
          <w:sz w:val="22"/>
          <w:szCs w:val="22"/>
        </w:rPr>
      </w:pPr>
    </w:p>
    <w:p w14:paraId="22DD0A9A" w14:textId="79FB17AE" w:rsidR="00A346AC" w:rsidRPr="00345D3B" w:rsidRDefault="0095503A" w:rsidP="000C3137">
      <w:pPr>
        <w:pStyle w:val="paragraph"/>
        <w:shd w:val="clear" w:color="auto" w:fill="FFFFFF"/>
        <w:spacing w:before="0" w:beforeAutospacing="0" w:after="0" w:afterAutospacing="0"/>
        <w:textAlignment w:val="baseline"/>
        <w:rPr>
          <w:rStyle w:val="normaltextrun"/>
          <w:rFonts w:asciiTheme="minorHAnsi" w:hAnsiTheme="minorHAnsi" w:cstheme="minorHAnsi"/>
          <w:bCs/>
          <w:sz w:val="22"/>
          <w:szCs w:val="22"/>
        </w:rPr>
      </w:pPr>
      <w:r w:rsidRPr="00345D3B">
        <w:rPr>
          <w:rFonts w:asciiTheme="minorHAnsi" w:hAnsiTheme="minorHAnsi" w:cstheme="minorHAnsi"/>
          <w:bCs/>
          <w:noProof/>
          <w:sz w:val="22"/>
          <w:szCs w:val="22"/>
        </w:rPr>
        <w:drawing>
          <wp:inline distT="0" distB="0" distL="0" distR="0" wp14:anchorId="30C864F9" wp14:editId="44DC5B43">
            <wp:extent cx="5731510" cy="21780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p venues n s tyne ncl gateshead.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178050"/>
                    </a:xfrm>
                    <a:prstGeom prst="rect">
                      <a:avLst/>
                    </a:prstGeom>
                  </pic:spPr>
                </pic:pic>
              </a:graphicData>
            </a:graphic>
          </wp:inline>
        </w:drawing>
      </w:r>
    </w:p>
    <w:p w14:paraId="14EC7184" w14:textId="797DE133" w:rsidR="008D0F5F" w:rsidRPr="00345D3B" w:rsidRDefault="008D0F5F" w:rsidP="008D0F5F">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p>
    <w:p w14:paraId="4DCB97F0" w14:textId="57990D8A" w:rsidR="00F14EB6" w:rsidRPr="00345D3B" w:rsidRDefault="00F14EB6" w:rsidP="00F14EB6">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r w:rsidRPr="00345D3B">
        <w:rPr>
          <w:rStyle w:val="normaltextrun"/>
          <w:rFonts w:asciiTheme="minorHAnsi" w:hAnsiTheme="minorHAnsi" w:cstheme="minorHAnsi"/>
          <w:b/>
          <w:bCs/>
          <w:sz w:val="22"/>
          <w:szCs w:val="22"/>
        </w:rPr>
        <w:t>Introduction to Tyne &amp; Wear Archives &amp; Museums</w:t>
      </w:r>
      <w:r w:rsidRPr="00345D3B">
        <w:rPr>
          <w:rStyle w:val="eop"/>
          <w:rFonts w:asciiTheme="minorHAnsi" w:hAnsiTheme="minorHAnsi" w:cstheme="minorHAnsi"/>
          <w:b/>
          <w:sz w:val="22"/>
          <w:szCs w:val="22"/>
        </w:rPr>
        <w:t> </w:t>
      </w:r>
      <w:r w:rsidR="003E675E" w:rsidRPr="00345D3B">
        <w:rPr>
          <w:rStyle w:val="eop"/>
          <w:rFonts w:asciiTheme="minorHAnsi" w:hAnsiTheme="minorHAnsi" w:cstheme="minorHAnsi"/>
          <w:b/>
          <w:sz w:val="22"/>
          <w:szCs w:val="22"/>
        </w:rPr>
        <w:t>(TWAM)</w:t>
      </w:r>
    </w:p>
    <w:p w14:paraId="1690BADD" w14:textId="77777777" w:rsidR="00F14EB6" w:rsidRPr="00345D3B" w:rsidRDefault="00F14EB6" w:rsidP="00F14EB6">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p>
    <w:p w14:paraId="495D809C" w14:textId="77777777" w:rsidR="00F14EB6" w:rsidRPr="00345D3B" w:rsidRDefault="00F14EB6" w:rsidP="00F14EB6">
      <w:pPr>
        <w:pStyle w:val="paragraph"/>
        <w:numPr>
          <w:ilvl w:val="0"/>
          <w:numId w:val="13"/>
        </w:numPr>
        <w:spacing w:before="0" w:beforeAutospacing="0" w:after="0" w:afterAutospacing="0"/>
        <w:ind w:left="360" w:firstLine="0"/>
        <w:textAlignment w:val="baseline"/>
        <w:rPr>
          <w:rFonts w:asciiTheme="minorHAnsi" w:hAnsiTheme="minorHAnsi" w:cstheme="minorHAnsi"/>
          <w:sz w:val="22"/>
          <w:szCs w:val="22"/>
        </w:rPr>
      </w:pPr>
      <w:r w:rsidRPr="00345D3B">
        <w:rPr>
          <w:rStyle w:val="normaltextrun"/>
          <w:rFonts w:asciiTheme="minorHAnsi" w:hAnsiTheme="minorHAnsi" w:cstheme="minorHAnsi"/>
          <w:sz w:val="22"/>
          <w:szCs w:val="22"/>
        </w:rPr>
        <w:t>1974 Tyne and Wear Museums formed under Tyne and Wear County Council</w:t>
      </w:r>
      <w:r w:rsidRPr="00345D3B">
        <w:rPr>
          <w:rStyle w:val="eop"/>
          <w:rFonts w:asciiTheme="minorHAnsi" w:hAnsiTheme="minorHAnsi" w:cstheme="minorHAnsi"/>
          <w:sz w:val="22"/>
          <w:szCs w:val="22"/>
        </w:rPr>
        <w:t> </w:t>
      </w:r>
    </w:p>
    <w:p w14:paraId="231BAFB9" w14:textId="77777777" w:rsidR="00F14EB6" w:rsidRPr="00345D3B" w:rsidRDefault="00F14EB6" w:rsidP="00F14EB6">
      <w:pPr>
        <w:pStyle w:val="paragraph"/>
        <w:numPr>
          <w:ilvl w:val="0"/>
          <w:numId w:val="13"/>
        </w:numPr>
        <w:spacing w:before="0" w:beforeAutospacing="0" w:after="0" w:afterAutospacing="0"/>
        <w:ind w:left="360" w:firstLine="0"/>
        <w:textAlignment w:val="baseline"/>
        <w:rPr>
          <w:rFonts w:asciiTheme="minorHAnsi" w:hAnsiTheme="minorHAnsi" w:cstheme="minorHAnsi"/>
          <w:sz w:val="22"/>
          <w:szCs w:val="22"/>
        </w:rPr>
      </w:pPr>
      <w:r w:rsidRPr="00345D3B">
        <w:rPr>
          <w:rStyle w:val="normaltextrun"/>
          <w:rFonts w:asciiTheme="minorHAnsi" w:hAnsiTheme="minorHAnsi" w:cstheme="minorHAnsi"/>
          <w:sz w:val="22"/>
          <w:szCs w:val="22"/>
        </w:rPr>
        <w:t>1986 Tyne and Wear County Council dissolved</w:t>
      </w:r>
      <w:r w:rsidRPr="00345D3B">
        <w:rPr>
          <w:rStyle w:val="eop"/>
          <w:rFonts w:asciiTheme="minorHAnsi" w:hAnsiTheme="minorHAnsi" w:cstheme="minorHAnsi"/>
          <w:sz w:val="22"/>
          <w:szCs w:val="22"/>
        </w:rPr>
        <w:t> </w:t>
      </w:r>
    </w:p>
    <w:p w14:paraId="783117E2" w14:textId="6DA02493" w:rsidR="00F14EB6" w:rsidRPr="00345D3B" w:rsidRDefault="00F14EB6" w:rsidP="00F14EB6">
      <w:pPr>
        <w:pStyle w:val="paragraph"/>
        <w:numPr>
          <w:ilvl w:val="0"/>
          <w:numId w:val="13"/>
        </w:numPr>
        <w:spacing w:before="0" w:beforeAutospacing="0" w:after="0" w:afterAutospacing="0"/>
        <w:ind w:left="360" w:firstLine="0"/>
        <w:textAlignment w:val="baseline"/>
        <w:rPr>
          <w:rStyle w:val="eop"/>
          <w:rFonts w:asciiTheme="minorHAnsi" w:hAnsiTheme="minorHAnsi" w:cstheme="minorHAnsi"/>
          <w:sz w:val="22"/>
          <w:szCs w:val="22"/>
        </w:rPr>
      </w:pPr>
      <w:r w:rsidRPr="00345D3B">
        <w:rPr>
          <w:rStyle w:val="normaltextrun"/>
          <w:rFonts w:asciiTheme="minorHAnsi" w:hAnsiTheme="minorHAnsi" w:cstheme="minorHAnsi"/>
          <w:sz w:val="22"/>
          <w:szCs w:val="22"/>
        </w:rPr>
        <w:t>2009 </w:t>
      </w:r>
      <w:r w:rsidR="00B66A06" w:rsidRPr="00345D3B">
        <w:rPr>
          <w:rStyle w:val="normaltextrun"/>
          <w:rFonts w:asciiTheme="minorHAnsi" w:hAnsiTheme="minorHAnsi" w:cstheme="minorHAnsi"/>
          <w:sz w:val="22"/>
          <w:szCs w:val="22"/>
        </w:rPr>
        <w:t>TWM b</w:t>
      </w:r>
      <w:r w:rsidR="007C31A5" w:rsidRPr="00345D3B">
        <w:rPr>
          <w:rStyle w:val="normaltextrun"/>
          <w:rFonts w:asciiTheme="minorHAnsi" w:hAnsiTheme="minorHAnsi" w:cstheme="minorHAnsi"/>
          <w:sz w:val="22"/>
          <w:szCs w:val="22"/>
        </w:rPr>
        <w:t xml:space="preserve">ecomes </w:t>
      </w:r>
      <w:r w:rsidRPr="00345D3B">
        <w:rPr>
          <w:rStyle w:val="normaltextrun"/>
          <w:rFonts w:asciiTheme="minorHAnsi" w:hAnsiTheme="minorHAnsi" w:cstheme="minorHAnsi"/>
          <w:bCs/>
          <w:sz w:val="22"/>
          <w:szCs w:val="22"/>
        </w:rPr>
        <w:t>Tyne &amp; Wear Archives &amp; Museums</w:t>
      </w:r>
      <w:r w:rsidR="007C31A5" w:rsidRPr="00345D3B">
        <w:rPr>
          <w:rStyle w:val="normaltextrun"/>
          <w:rFonts w:asciiTheme="minorHAnsi" w:hAnsiTheme="minorHAnsi" w:cstheme="minorHAnsi"/>
          <w:bCs/>
          <w:sz w:val="22"/>
          <w:szCs w:val="22"/>
        </w:rPr>
        <w:t xml:space="preserve"> (</w:t>
      </w:r>
      <w:r w:rsidRPr="00345D3B">
        <w:rPr>
          <w:rStyle w:val="normaltextrun"/>
          <w:rFonts w:asciiTheme="minorHAnsi" w:hAnsiTheme="minorHAnsi" w:cstheme="minorHAnsi"/>
          <w:bCs/>
          <w:sz w:val="22"/>
          <w:szCs w:val="22"/>
        </w:rPr>
        <w:t>TWAM</w:t>
      </w:r>
      <w:r w:rsidR="007C31A5" w:rsidRPr="00345D3B">
        <w:rPr>
          <w:rStyle w:val="normaltextrun"/>
          <w:rFonts w:asciiTheme="minorHAnsi" w:hAnsiTheme="minorHAnsi" w:cstheme="minorHAnsi"/>
          <w:bCs/>
          <w:sz w:val="22"/>
          <w:szCs w:val="22"/>
        </w:rPr>
        <w:t>)</w:t>
      </w:r>
    </w:p>
    <w:p w14:paraId="0E6E247A" w14:textId="77777777" w:rsidR="00F14EB6" w:rsidRPr="00345D3B" w:rsidRDefault="00F14EB6" w:rsidP="00F14EB6">
      <w:pPr>
        <w:pStyle w:val="paragraph"/>
        <w:numPr>
          <w:ilvl w:val="0"/>
          <w:numId w:val="13"/>
        </w:numPr>
        <w:spacing w:before="0" w:beforeAutospacing="0" w:after="0" w:afterAutospacing="0"/>
        <w:ind w:left="360" w:firstLine="0"/>
        <w:textAlignment w:val="baseline"/>
        <w:rPr>
          <w:rFonts w:asciiTheme="minorHAnsi" w:hAnsiTheme="minorHAnsi" w:cstheme="minorHAnsi"/>
          <w:sz w:val="22"/>
          <w:szCs w:val="22"/>
        </w:rPr>
      </w:pPr>
      <w:r w:rsidRPr="00345D3B">
        <w:rPr>
          <w:rStyle w:val="eop"/>
          <w:rFonts w:asciiTheme="minorHAnsi" w:hAnsiTheme="minorHAnsi" w:cstheme="minorHAnsi"/>
          <w:sz w:val="22"/>
          <w:szCs w:val="22"/>
        </w:rPr>
        <w:t xml:space="preserve">2010 </w:t>
      </w:r>
      <w:r w:rsidRPr="00345D3B">
        <w:rPr>
          <w:rStyle w:val="normaltextrun"/>
          <w:rFonts w:asciiTheme="minorHAnsi" w:hAnsiTheme="minorHAnsi" w:cstheme="minorHAnsi"/>
          <w:bCs/>
          <w:sz w:val="22"/>
          <w:szCs w:val="22"/>
        </w:rPr>
        <w:t>Tyne &amp; Wear Archives &amp; Museums TWAMDT Development Trust created</w:t>
      </w:r>
    </w:p>
    <w:p w14:paraId="327A1B09" w14:textId="77777777" w:rsidR="00F14EB6" w:rsidRPr="00345D3B" w:rsidRDefault="00F14EB6" w:rsidP="00F14EB6">
      <w:pPr>
        <w:pStyle w:val="paragraph"/>
        <w:numPr>
          <w:ilvl w:val="0"/>
          <w:numId w:val="14"/>
        </w:numPr>
        <w:spacing w:before="0" w:beforeAutospacing="0" w:after="0" w:afterAutospacing="0"/>
        <w:ind w:left="360" w:firstLine="0"/>
        <w:textAlignment w:val="baseline"/>
        <w:rPr>
          <w:rFonts w:asciiTheme="minorHAnsi" w:hAnsiTheme="minorHAnsi" w:cstheme="minorHAnsi"/>
          <w:sz w:val="22"/>
          <w:szCs w:val="22"/>
        </w:rPr>
      </w:pPr>
      <w:r w:rsidRPr="00345D3B">
        <w:rPr>
          <w:rStyle w:val="normaltextrun"/>
          <w:rFonts w:asciiTheme="minorHAnsi" w:hAnsiTheme="minorHAnsi" w:cstheme="minorHAnsi"/>
          <w:sz w:val="22"/>
          <w:szCs w:val="22"/>
        </w:rPr>
        <w:t xml:space="preserve">2018 </w:t>
      </w:r>
      <w:r w:rsidRPr="00345D3B">
        <w:rPr>
          <w:rStyle w:val="normaltextrun"/>
          <w:rFonts w:asciiTheme="minorHAnsi" w:hAnsiTheme="minorHAnsi" w:cstheme="minorHAnsi"/>
          <w:bCs/>
          <w:sz w:val="22"/>
          <w:szCs w:val="22"/>
        </w:rPr>
        <w:t xml:space="preserve">Tyne &amp; Wear Archives &amp; Museums </w:t>
      </w:r>
      <w:r w:rsidRPr="00345D3B">
        <w:rPr>
          <w:rStyle w:val="normaltextrun"/>
          <w:rFonts w:asciiTheme="minorHAnsi" w:hAnsiTheme="minorHAnsi" w:cstheme="minorHAnsi"/>
          <w:sz w:val="22"/>
          <w:szCs w:val="22"/>
        </w:rPr>
        <w:t>TWAM Enterprises formed</w:t>
      </w:r>
      <w:r w:rsidRPr="00345D3B">
        <w:rPr>
          <w:rStyle w:val="eop"/>
          <w:rFonts w:asciiTheme="minorHAnsi" w:hAnsiTheme="minorHAnsi" w:cstheme="minorHAnsi"/>
          <w:sz w:val="22"/>
          <w:szCs w:val="22"/>
        </w:rPr>
        <w:t> </w:t>
      </w:r>
    </w:p>
    <w:p w14:paraId="116C0363" w14:textId="77777777" w:rsidR="00F14EB6" w:rsidRPr="00345D3B" w:rsidRDefault="00F14EB6" w:rsidP="008D0F5F">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p>
    <w:p w14:paraId="77CA9BA4" w14:textId="53321B50" w:rsidR="001A54E4" w:rsidRPr="00345D3B" w:rsidRDefault="00A473AE" w:rsidP="00F14EB6">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hyperlink r:id="rId9" w:history="1">
        <w:r w:rsidR="008D0F5F" w:rsidRPr="00345D3B">
          <w:rPr>
            <w:rStyle w:val="Hyperlink"/>
            <w:rFonts w:asciiTheme="minorHAnsi" w:hAnsiTheme="minorHAnsi" w:cstheme="minorHAnsi"/>
            <w:bCs/>
            <w:color w:val="auto"/>
            <w:sz w:val="22"/>
            <w:szCs w:val="22"/>
          </w:rPr>
          <w:t>Tyne &amp; Wear Archives &amp; Museums (TWAM)</w:t>
        </w:r>
      </w:hyperlink>
      <w:r w:rsidR="008D0F5F" w:rsidRPr="00345D3B">
        <w:rPr>
          <w:rStyle w:val="normaltextrun"/>
          <w:rFonts w:asciiTheme="minorHAnsi" w:hAnsiTheme="minorHAnsi" w:cstheme="minorHAnsi"/>
          <w:bCs/>
          <w:sz w:val="22"/>
          <w:szCs w:val="22"/>
        </w:rPr>
        <w:t xml:space="preserve"> is a large and successful archive and museums service which receives 1.3 million visits per annum to the nine venues and </w:t>
      </w:r>
      <w:r w:rsidR="00B9444C" w:rsidRPr="00345D3B">
        <w:rPr>
          <w:rStyle w:val="normaltextrun"/>
          <w:rFonts w:asciiTheme="minorHAnsi" w:hAnsiTheme="minorHAnsi" w:cstheme="minorHAnsi"/>
          <w:bCs/>
          <w:sz w:val="22"/>
          <w:szCs w:val="22"/>
        </w:rPr>
        <w:t>to the a</w:t>
      </w:r>
      <w:r w:rsidR="008D0F5F" w:rsidRPr="00345D3B">
        <w:rPr>
          <w:rStyle w:val="normaltextrun"/>
          <w:rFonts w:asciiTheme="minorHAnsi" w:hAnsiTheme="minorHAnsi" w:cstheme="minorHAnsi"/>
          <w:bCs/>
          <w:sz w:val="22"/>
          <w:szCs w:val="22"/>
        </w:rPr>
        <w:t>rchive</w:t>
      </w:r>
      <w:r w:rsidR="006F6F22" w:rsidRPr="00345D3B">
        <w:rPr>
          <w:rStyle w:val="normaltextrun"/>
          <w:rFonts w:asciiTheme="minorHAnsi" w:hAnsiTheme="minorHAnsi" w:cstheme="minorHAnsi"/>
          <w:bCs/>
          <w:sz w:val="22"/>
          <w:szCs w:val="22"/>
        </w:rPr>
        <w:t>s</w:t>
      </w:r>
      <w:r w:rsidR="008D0F5F" w:rsidRPr="00345D3B">
        <w:rPr>
          <w:rStyle w:val="normaltextrun"/>
          <w:rFonts w:asciiTheme="minorHAnsi" w:hAnsiTheme="minorHAnsi" w:cstheme="minorHAnsi"/>
          <w:bCs/>
          <w:sz w:val="22"/>
          <w:szCs w:val="22"/>
        </w:rPr>
        <w:t xml:space="preserve"> for Tyne and Wear</w:t>
      </w:r>
      <w:r w:rsidR="00B9444C" w:rsidRPr="00345D3B">
        <w:rPr>
          <w:rStyle w:val="normaltextrun"/>
          <w:rFonts w:asciiTheme="minorHAnsi" w:hAnsiTheme="minorHAnsi" w:cstheme="minorHAnsi"/>
          <w:bCs/>
          <w:sz w:val="22"/>
          <w:szCs w:val="22"/>
        </w:rPr>
        <w:t>. TWAM manages these archives and museums</w:t>
      </w:r>
      <w:r w:rsidR="008D0F5F" w:rsidRPr="00345D3B">
        <w:rPr>
          <w:rStyle w:val="normaltextrun"/>
          <w:rFonts w:asciiTheme="minorHAnsi" w:hAnsiTheme="minorHAnsi" w:cstheme="minorHAnsi"/>
          <w:bCs/>
          <w:sz w:val="22"/>
          <w:szCs w:val="22"/>
        </w:rPr>
        <w:t xml:space="preserve"> on behalf of four local authorities (Gateshead, Newcastle, North Tyneside and South Tyn</w:t>
      </w:r>
      <w:r w:rsidR="00F14EB6" w:rsidRPr="00345D3B">
        <w:rPr>
          <w:rStyle w:val="normaltextrun"/>
          <w:rFonts w:asciiTheme="minorHAnsi" w:hAnsiTheme="minorHAnsi" w:cstheme="minorHAnsi"/>
          <w:bCs/>
          <w:sz w:val="22"/>
          <w:szCs w:val="22"/>
        </w:rPr>
        <w:t>eside) and Newcastle University.</w:t>
      </w:r>
    </w:p>
    <w:p w14:paraId="32C1E900" w14:textId="77777777" w:rsidR="00F14EB6" w:rsidRPr="00345D3B" w:rsidRDefault="00F14EB6" w:rsidP="004B1FE9">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p>
    <w:p w14:paraId="541479BE" w14:textId="41A36A2B" w:rsidR="001A54E4" w:rsidRPr="00345D3B" w:rsidRDefault="001A54E4" w:rsidP="004B1FE9">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r w:rsidRPr="00345D3B">
        <w:rPr>
          <w:rStyle w:val="normaltextrun"/>
          <w:rFonts w:asciiTheme="minorHAnsi" w:hAnsiTheme="minorHAnsi" w:cstheme="minorHAnsi"/>
          <w:bCs/>
          <w:sz w:val="22"/>
          <w:szCs w:val="22"/>
        </w:rPr>
        <w:t>The relationship between the four local authority partners is set out in a 10 year Joint Agreement which runs until 2027. The relationship with Newcastle University in respect of the Great North Museum site is the subject of a separate agreement between Newcastle City Council (as lead authority for TWAM) and the University. Sunderland City Council is a partner in respect of the Joint Archive Service and TWAM provides some specialist museum services to Sunderland Museums</w:t>
      </w:r>
      <w:r w:rsidR="00BA0B07" w:rsidRPr="00345D3B">
        <w:rPr>
          <w:rStyle w:val="normaltextrun"/>
          <w:rFonts w:asciiTheme="minorHAnsi" w:hAnsiTheme="minorHAnsi" w:cstheme="minorHAnsi"/>
          <w:bCs/>
          <w:sz w:val="22"/>
          <w:szCs w:val="22"/>
        </w:rPr>
        <w:t>,</w:t>
      </w:r>
      <w:r w:rsidRPr="00345D3B">
        <w:rPr>
          <w:rStyle w:val="normaltextrun"/>
          <w:rFonts w:asciiTheme="minorHAnsi" w:hAnsiTheme="minorHAnsi" w:cstheme="minorHAnsi"/>
          <w:bCs/>
          <w:sz w:val="22"/>
          <w:szCs w:val="22"/>
        </w:rPr>
        <w:t xml:space="preserve"> funded by Arts Council and some services including exhibition design on a commercial basis.</w:t>
      </w:r>
    </w:p>
    <w:p w14:paraId="2787D1B3" w14:textId="7547A1C6" w:rsidR="0095503A" w:rsidRPr="00345D3B" w:rsidRDefault="0095503A" w:rsidP="004B1FE9">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p>
    <w:p w14:paraId="581630C6" w14:textId="3894FD15" w:rsidR="00345D3B" w:rsidRPr="00345D3B" w:rsidRDefault="00345D3B" w:rsidP="004B1FE9">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p>
    <w:p w14:paraId="25CF0E2D" w14:textId="0F0A6417" w:rsidR="00345D3B" w:rsidRPr="00345D3B" w:rsidRDefault="00345D3B" w:rsidP="004B1FE9">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p>
    <w:p w14:paraId="4A1B137F" w14:textId="7819CC32" w:rsidR="003F036E" w:rsidRPr="00345D3B" w:rsidRDefault="0095503A" w:rsidP="00BC25AE">
      <w:pPr>
        <w:pStyle w:val="paragraph"/>
        <w:shd w:val="clear" w:color="auto" w:fill="FFFFFF"/>
        <w:spacing w:before="0" w:beforeAutospacing="0" w:after="0" w:afterAutospacing="0"/>
        <w:textAlignment w:val="baseline"/>
        <w:rPr>
          <w:rStyle w:val="normaltextrun"/>
          <w:rFonts w:asciiTheme="minorHAnsi" w:hAnsiTheme="minorHAnsi" w:cstheme="minorHAnsi"/>
          <w:b/>
          <w:bCs/>
          <w:sz w:val="22"/>
          <w:szCs w:val="22"/>
        </w:rPr>
      </w:pPr>
      <w:r w:rsidRPr="00345D3B">
        <w:rPr>
          <w:rFonts w:asciiTheme="minorHAnsi" w:hAnsiTheme="minorHAnsi" w:cstheme="minorHAnsi"/>
          <w:bCs/>
          <w:noProof/>
          <w:sz w:val="22"/>
          <w:szCs w:val="22"/>
        </w:rPr>
        <w:lastRenderedPageBreak/>
        <w:drawing>
          <wp:inline distT="0" distB="0" distL="0" distR="0" wp14:anchorId="3EB22CFA" wp14:editId="7B7AD31E">
            <wp:extent cx="5731510" cy="21640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ve snip gnm.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164080"/>
                    </a:xfrm>
                    <a:prstGeom prst="rect">
                      <a:avLst/>
                    </a:prstGeom>
                  </pic:spPr>
                </pic:pic>
              </a:graphicData>
            </a:graphic>
          </wp:inline>
        </w:drawing>
      </w:r>
    </w:p>
    <w:p w14:paraId="18F01853" w14:textId="71F7CA5C" w:rsidR="00A40D8D" w:rsidRPr="00345D3B" w:rsidRDefault="00F14EB6" w:rsidP="00BC25AE">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r w:rsidRPr="00345D3B">
        <w:rPr>
          <w:rStyle w:val="normaltextrun"/>
          <w:rFonts w:asciiTheme="minorHAnsi" w:hAnsiTheme="minorHAnsi" w:cstheme="minorHAnsi"/>
          <w:b/>
          <w:bCs/>
          <w:sz w:val="22"/>
          <w:szCs w:val="22"/>
        </w:rPr>
        <w:t>Tyne &amp; Wear Archives &amp; Museums</w:t>
      </w:r>
      <w:r w:rsidRPr="00345D3B">
        <w:rPr>
          <w:rStyle w:val="eop"/>
          <w:rFonts w:asciiTheme="minorHAnsi" w:hAnsiTheme="minorHAnsi" w:cstheme="minorHAnsi"/>
          <w:sz w:val="22"/>
          <w:szCs w:val="22"/>
        </w:rPr>
        <w:t> is responsible for</w:t>
      </w:r>
      <w:r w:rsidR="00CD64C0" w:rsidRPr="00345D3B">
        <w:rPr>
          <w:rStyle w:val="eop"/>
          <w:rFonts w:asciiTheme="minorHAnsi" w:hAnsiTheme="minorHAnsi" w:cstheme="minorHAnsi"/>
          <w:sz w:val="22"/>
          <w:szCs w:val="22"/>
        </w:rPr>
        <w:t xml:space="preserve"> 9 museums, galleries &amp; sites</w:t>
      </w:r>
      <w:r w:rsidRPr="00345D3B">
        <w:rPr>
          <w:rStyle w:val="eop"/>
          <w:rFonts w:asciiTheme="minorHAnsi" w:hAnsiTheme="minorHAnsi" w:cstheme="minorHAnsi"/>
          <w:sz w:val="22"/>
          <w:szCs w:val="22"/>
        </w:rPr>
        <w:t>:</w:t>
      </w:r>
    </w:p>
    <w:p w14:paraId="0D3164D7" w14:textId="77777777" w:rsidR="003F036E" w:rsidRPr="00345D3B" w:rsidRDefault="003F036E" w:rsidP="00BC25AE">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2D3C537" w14:textId="77777777" w:rsidR="007D2591" w:rsidRPr="00345D3B" w:rsidRDefault="00A473AE" w:rsidP="000C3137">
      <w:pPr>
        <w:numPr>
          <w:ilvl w:val="0"/>
          <w:numId w:val="4"/>
        </w:numPr>
        <w:shd w:val="clear" w:color="auto" w:fill="FFFFFF"/>
        <w:spacing w:after="0" w:line="240" w:lineRule="auto"/>
        <w:ind w:left="567"/>
        <w:textAlignment w:val="baseline"/>
        <w:rPr>
          <w:rFonts w:eastAsia="Times New Roman" w:cstheme="minorHAnsi"/>
          <w:b/>
          <w:lang w:eastAsia="en-GB"/>
        </w:rPr>
      </w:pPr>
      <w:hyperlink r:id="rId11" w:history="1">
        <w:r w:rsidR="007D2591" w:rsidRPr="00345D3B">
          <w:rPr>
            <w:rStyle w:val="Hyperlink"/>
            <w:rFonts w:eastAsia="Times New Roman" w:cstheme="minorHAnsi"/>
            <w:b/>
            <w:color w:val="auto"/>
            <w:lang w:eastAsia="en-GB"/>
          </w:rPr>
          <w:t>Arbeia South Shields Roman Fort (UNESCO</w:t>
        </w:r>
        <w:r w:rsidR="006F6F22" w:rsidRPr="00345D3B">
          <w:rPr>
            <w:rStyle w:val="Hyperlink"/>
            <w:rFonts w:eastAsia="Times New Roman" w:cstheme="minorHAnsi"/>
            <w:b/>
            <w:color w:val="auto"/>
            <w:lang w:eastAsia="en-GB"/>
          </w:rPr>
          <w:t xml:space="preserve"> World Heritage Site</w:t>
        </w:r>
        <w:r w:rsidR="007D2591" w:rsidRPr="00345D3B">
          <w:rPr>
            <w:rStyle w:val="Hyperlink"/>
            <w:rFonts w:eastAsia="Times New Roman" w:cstheme="minorHAnsi"/>
            <w:b/>
            <w:color w:val="auto"/>
            <w:lang w:eastAsia="en-GB"/>
          </w:rPr>
          <w:t>)</w:t>
        </w:r>
      </w:hyperlink>
    </w:p>
    <w:p w14:paraId="4141C18C" w14:textId="6310B6A0" w:rsidR="00BC25AE" w:rsidRPr="00345D3B" w:rsidRDefault="00BC25AE" w:rsidP="00BC25AE">
      <w:pPr>
        <w:shd w:val="clear" w:color="auto" w:fill="FFFFFF"/>
        <w:spacing w:after="0" w:line="240" w:lineRule="auto"/>
        <w:ind w:left="207"/>
        <w:textAlignment w:val="baseline"/>
        <w:rPr>
          <w:rFonts w:cstheme="minorHAnsi"/>
          <w:i/>
          <w:shd w:val="clear" w:color="auto" w:fill="FFFFFF"/>
        </w:rPr>
      </w:pPr>
      <w:r w:rsidRPr="00345D3B">
        <w:rPr>
          <w:rFonts w:cstheme="minorHAnsi"/>
          <w:i/>
          <w:shd w:val="clear" w:color="auto" w:fill="FFFFFF"/>
        </w:rPr>
        <w:t xml:space="preserve">Arbeia </w:t>
      </w:r>
      <w:r w:rsidR="006F6F22" w:rsidRPr="00345D3B">
        <w:rPr>
          <w:rFonts w:cstheme="minorHAnsi"/>
          <w:i/>
          <w:shd w:val="clear" w:color="auto" w:fill="FFFFFF"/>
        </w:rPr>
        <w:t xml:space="preserve">is </w:t>
      </w:r>
      <w:r w:rsidRPr="00345D3B">
        <w:rPr>
          <w:rFonts w:cstheme="minorHAnsi"/>
          <w:i/>
          <w:shd w:val="clear" w:color="auto" w:fill="FFFFFF"/>
        </w:rPr>
        <w:t>a large Roman fort in South Shields, built in 160 AD</w:t>
      </w:r>
      <w:r w:rsidR="006F6F22" w:rsidRPr="00345D3B">
        <w:rPr>
          <w:rFonts w:cstheme="minorHAnsi"/>
          <w:i/>
          <w:shd w:val="clear" w:color="auto" w:fill="FFFFFF"/>
        </w:rPr>
        <w:t xml:space="preserve">. </w:t>
      </w:r>
      <w:r w:rsidRPr="00345D3B">
        <w:rPr>
          <w:rFonts w:cstheme="minorHAnsi"/>
          <w:i/>
          <w:shd w:val="clear" w:color="auto" w:fill="FFFFFF"/>
        </w:rPr>
        <w:t>Arbeia guarded the main sea route to Hadrian's Wall. It was a key garrison and military supply base and is an important part of the history of Roman Britain with a rich collection</w:t>
      </w:r>
      <w:r w:rsidR="00BA0B07" w:rsidRPr="00345D3B">
        <w:rPr>
          <w:rFonts w:cstheme="minorHAnsi"/>
          <w:i/>
          <w:shd w:val="clear" w:color="auto" w:fill="FFFFFF"/>
        </w:rPr>
        <w:t xml:space="preserve"> and detailed reconstructions.</w:t>
      </w:r>
    </w:p>
    <w:p w14:paraId="12AAE75D" w14:textId="77777777" w:rsidR="0055660B" w:rsidRPr="00345D3B" w:rsidRDefault="0055660B" w:rsidP="00BC25AE">
      <w:pPr>
        <w:shd w:val="clear" w:color="auto" w:fill="FFFFFF"/>
        <w:spacing w:after="0" w:line="240" w:lineRule="auto"/>
        <w:ind w:left="207"/>
        <w:textAlignment w:val="baseline"/>
        <w:rPr>
          <w:rFonts w:cstheme="minorHAnsi"/>
          <w:i/>
          <w:shd w:val="clear" w:color="auto" w:fill="FFFFFF"/>
        </w:rPr>
      </w:pPr>
    </w:p>
    <w:p w14:paraId="417A838C" w14:textId="77777777" w:rsidR="007D2591" w:rsidRPr="00345D3B" w:rsidRDefault="00A473AE" w:rsidP="000C3137">
      <w:pPr>
        <w:numPr>
          <w:ilvl w:val="0"/>
          <w:numId w:val="4"/>
        </w:numPr>
        <w:shd w:val="clear" w:color="auto" w:fill="FFFFFF"/>
        <w:spacing w:after="0" w:line="240" w:lineRule="auto"/>
        <w:ind w:left="567"/>
        <w:textAlignment w:val="baseline"/>
        <w:rPr>
          <w:rFonts w:eastAsia="Times New Roman" w:cstheme="minorHAnsi"/>
          <w:b/>
          <w:lang w:eastAsia="en-GB"/>
        </w:rPr>
      </w:pPr>
      <w:hyperlink r:id="rId12" w:history="1">
        <w:r w:rsidR="007D2591" w:rsidRPr="00345D3B">
          <w:rPr>
            <w:rStyle w:val="Hyperlink"/>
            <w:rFonts w:eastAsia="Times New Roman" w:cstheme="minorHAnsi"/>
            <w:b/>
            <w:color w:val="auto"/>
            <w:lang w:eastAsia="en-GB"/>
          </w:rPr>
          <w:t>Discovery Museum</w:t>
        </w:r>
      </w:hyperlink>
    </w:p>
    <w:p w14:paraId="28C48F67" w14:textId="016F8859" w:rsidR="00BA0B07" w:rsidRPr="00345D3B" w:rsidRDefault="000D2928">
      <w:pPr>
        <w:shd w:val="clear" w:color="auto" w:fill="FFFFFF"/>
        <w:spacing w:after="0" w:line="240" w:lineRule="auto"/>
        <w:ind w:left="207"/>
        <w:jc w:val="both"/>
        <w:textAlignment w:val="baseline"/>
        <w:rPr>
          <w:rFonts w:cstheme="minorHAnsi"/>
          <w:i/>
          <w:shd w:val="clear" w:color="auto" w:fill="FFFFFF"/>
        </w:rPr>
      </w:pPr>
      <w:r w:rsidRPr="00345D3B">
        <w:rPr>
          <w:rFonts w:cstheme="minorHAnsi"/>
          <w:i/>
          <w:shd w:val="clear" w:color="auto" w:fill="FFFFFF"/>
        </w:rPr>
        <w:t xml:space="preserve">Housed in the </w:t>
      </w:r>
      <w:r w:rsidR="00BC25AE" w:rsidRPr="00345D3B">
        <w:rPr>
          <w:rFonts w:cstheme="minorHAnsi"/>
          <w:i/>
          <w:shd w:val="clear" w:color="auto" w:fill="FFFFFF"/>
        </w:rPr>
        <w:t>Co-operative Wholesale Soci</w:t>
      </w:r>
      <w:r w:rsidRPr="00345D3B">
        <w:rPr>
          <w:rFonts w:cstheme="minorHAnsi"/>
          <w:i/>
          <w:shd w:val="clear" w:color="auto" w:fill="FFFFFF"/>
        </w:rPr>
        <w:t xml:space="preserve">ety building, Blandford House which </w:t>
      </w:r>
      <w:r w:rsidR="00554274" w:rsidRPr="00345D3B">
        <w:rPr>
          <w:rFonts w:cstheme="minorHAnsi"/>
          <w:i/>
          <w:shd w:val="clear" w:color="auto" w:fill="FFFFFF"/>
        </w:rPr>
        <w:t xml:space="preserve">was transformed into </w:t>
      </w:r>
      <w:r w:rsidR="00BC25AE" w:rsidRPr="00345D3B">
        <w:rPr>
          <w:rFonts w:cstheme="minorHAnsi"/>
          <w:i/>
          <w:shd w:val="clear" w:color="auto" w:fill="FFFFFF"/>
        </w:rPr>
        <w:t>a museum in 1978</w:t>
      </w:r>
      <w:r w:rsidRPr="00345D3B">
        <w:rPr>
          <w:rFonts w:cstheme="minorHAnsi"/>
          <w:i/>
          <w:shd w:val="clear" w:color="auto" w:fill="FFFFFF"/>
        </w:rPr>
        <w:t xml:space="preserve"> and </w:t>
      </w:r>
      <w:r w:rsidR="00BC25AE" w:rsidRPr="00345D3B">
        <w:rPr>
          <w:rFonts w:cstheme="minorHAnsi"/>
          <w:i/>
          <w:shd w:val="clear" w:color="auto" w:fill="FFFFFF"/>
        </w:rPr>
        <w:t>re-launc</w:t>
      </w:r>
      <w:r w:rsidRPr="00345D3B">
        <w:rPr>
          <w:rFonts w:cstheme="minorHAnsi"/>
          <w:i/>
          <w:shd w:val="clear" w:color="auto" w:fill="FFFFFF"/>
        </w:rPr>
        <w:t xml:space="preserve">hed as Discovery Museum in 1993. Its </w:t>
      </w:r>
      <w:r w:rsidR="00BA0B07" w:rsidRPr="00345D3B">
        <w:rPr>
          <w:rFonts w:cstheme="minorHAnsi"/>
          <w:i/>
          <w:shd w:val="clear" w:color="auto" w:fill="FFFFFF"/>
        </w:rPr>
        <w:t>collection tells the story of Tyneside through the people, industries and inventions that have changed the world.</w:t>
      </w:r>
    </w:p>
    <w:p w14:paraId="6A4E8DE9" w14:textId="0C30141C" w:rsidR="0055660B" w:rsidRPr="00345D3B" w:rsidRDefault="0055660B" w:rsidP="00A12919">
      <w:pPr>
        <w:shd w:val="clear" w:color="auto" w:fill="FFFFFF"/>
        <w:spacing w:after="0" w:line="240" w:lineRule="auto"/>
        <w:jc w:val="both"/>
        <w:textAlignment w:val="baseline"/>
        <w:rPr>
          <w:rFonts w:eastAsia="Times New Roman" w:cstheme="minorHAnsi"/>
          <w:i/>
          <w:lang w:eastAsia="en-GB"/>
        </w:rPr>
      </w:pPr>
    </w:p>
    <w:p w14:paraId="746C0F1B" w14:textId="444793B4" w:rsidR="00A12919" w:rsidRPr="00345D3B" w:rsidRDefault="00A473AE" w:rsidP="00A12919">
      <w:pPr>
        <w:numPr>
          <w:ilvl w:val="0"/>
          <w:numId w:val="4"/>
        </w:numPr>
        <w:shd w:val="clear" w:color="auto" w:fill="FFFFFF"/>
        <w:spacing w:after="0" w:line="240" w:lineRule="auto"/>
        <w:ind w:left="567"/>
        <w:textAlignment w:val="baseline"/>
        <w:rPr>
          <w:rFonts w:eastAsia="Times New Roman" w:cstheme="minorHAnsi"/>
          <w:b/>
          <w:lang w:eastAsia="en-GB"/>
        </w:rPr>
      </w:pPr>
      <w:hyperlink r:id="rId13" w:history="1">
        <w:r w:rsidR="00A12919" w:rsidRPr="00345D3B">
          <w:rPr>
            <w:rStyle w:val="Hyperlink"/>
            <w:rFonts w:eastAsia="Times New Roman" w:cstheme="minorHAnsi"/>
            <w:b/>
            <w:color w:val="auto"/>
            <w:lang w:eastAsia="en-GB"/>
          </w:rPr>
          <w:t>The Great North Museum</w:t>
        </w:r>
      </w:hyperlink>
    </w:p>
    <w:p w14:paraId="57963B16" w14:textId="143513B9" w:rsidR="00A12919" w:rsidRPr="00345D3B" w:rsidRDefault="00A12919" w:rsidP="00A12919">
      <w:pPr>
        <w:pStyle w:val="NormalWeb"/>
        <w:shd w:val="clear" w:color="auto" w:fill="FFFFFF"/>
        <w:spacing w:before="0" w:beforeAutospacing="0" w:after="0" w:afterAutospacing="0"/>
        <w:ind w:left="210"/>
        <w:rPr>
          <w:rFonts w:asciiTheme="minorHAnsi" w:hAnsiTheme="minorHAnsi" w:cstheme="minorHAnsi"/>
          <w:i/>
          <w:color w:val="000000"/>
          <w:sz w:val="22"/>
          <w:szCs w:val="22"/>
        </w:rPr>
      </w:pPr>
      <w:r w:rsidRPr="00345D3B">
        <w:rPr>
          <w:rFonts w:asciiTheme="minorHAnsi" w:hAnsiTheme="minorHAnsi" w:cstheme="minorHAnsi"/>
          <w:i/>
          <w:color w:val="000000"/>
          <w:sz w:val="22"/>
          <w:szCs w:val="22"/>
        </w:rPr>
        <w:t xml:space="preserve">Built in 1884 as a natural history museum to house the collections of the Natural History Society of Northumbria. Noted ornithologist and taxidermist John Hancock was instrumental in </w:t>
      </w:r>
      <w:r w:rsidR="00CD64C0" w:rsidRPr="00345D3B">
        <w:rPr>
          <w:rFonts w:asciiTheme="minorHAnsi" w:hAnsiTheme="minorHAnsi" w:cstheme="minorHAnsi"/>
          <w:i/>
          <w:color w:val="000000"/>
          <w:sz w:val="22"/>
          <w:szCs w:val="22"/>
        </w:rPr>
        <w:t xml:space="preserve">establishing the </w:t>
      </w:r>
      <w:r w:rsidRPr="00345D3B">
        <w:rPr>
          <w:rFonts w:asciiTheme="minorHAnsi" w:hAnsiTheme="minorHAnsi" w:cstheme="minorHAnsi"/>
          <w:i/>
          <w:color w:val="000000"/>
          <w:sz w:val="22"/>
          <w:szCs w:val="22"/>
        </w:rPr>
        <w:t xml:space="preserve">museum and donated his prolific collection of British birds. When he died in 1890 the </w:t>
      </w:r>
      <w:r w:rsidRPr="00345D3B">
        <w:rPr>
          <w:rFonts w:asciiTheme="minorHAnsi" w:hAnsiTheme="minorHAnsi" w:cstheme="minorHAnsi"/>
          <w:i/>
          <w:sz w:val="22"/>
          <w:szCs w:val="22"/>
        </w:rPr>
        <w:t>museum was renamed the Hancock Museum and is managed on behalf of </w:t>
      </w:r>
      <w:hyperlink r:id="rId14" w:history="1">
        <w:r w:rsidRPr="00345D3B">
          <w:rPr>
            <w:rStyle w:val="Hyperlink"/>
            <w:rFonts w:asciiTheme="minorHAnsi" w:hAnsiTheme="minorHAnsi" w:cstheme="minorHAnsi"/>
            <w:i/>
            <w:color w:val="auto"/>
            <w:sz w:val="22"/>
            <w:szCs w:val="22"/>
            <w:u w:val="none"/>
          </w:rPr>
          <w:t>Newcastle University</w:t>
        </w:r>
      </w:hyperlink>
      <w:r w:rsidRPr="00345D3B">
        <w:rPr>
          <w:rFonts w:asciiTheme="minorHAnsi" w:hAnsiTheme="minorHAnsi" w:cstheme="minorHAnsi"/>
          <w:i/>
          <w:sz w:val="22"/>
          <w:szCs w:val="22"/>
        </w:rPr>
        <w:t>.</w:t>
      </w:r>
    </w:p>
    <w:p w14:paraId="21E311C6" w14:textId="7C62AF8F" w:rsidR="00A12919" w:rsidRPr="00345D3B" w:rsidRDefault="00A12919" w:rsidP="00A12919">
      <w:pPr>
        <w:shd w:val="clear" w:color="auto" w:fill="FFFFFF"/>
        <w:spacing w:after="0" w:line="240" w:lineRule="auto"/>
        <w:textAlignment w:val="baseline"/>
        <w:rPr>
          <w:rFonts w:eastAsia="Times New Roman" w:cstheme="minorHAnsi"/>
          <w:b/>
          <w:lang w:eastAsia="en-GB"/>
        </w:rPr>
      </w:pPr>
    </w:p>
    <w:p w14:paraId="62A71AA1" w14:textId="574E5DA9" w:rsidR="007D2591" w:rsidRPr="00345D3B" w:rsidRDefault="00A473AE" w:rsidP="00A12919">
      <w:pPr>
        <w:numPr>
          <w:ilvl w:val="0"/>
          <w:numId w:val="4"/>
        </w:numPr>
        <w:shd w:val="clear" w:color="auto" w:fill="FFFFFF"/>
        <w:spacing w:after="0" w:line="240" w:lineRule="auto"/>
        <w:ind w:left="567"/>
        <w:textAlignment w:val="baseline"/>
        <w:rPr>
          <w:rFonts w:eastAsia="Times New Roman" w:cstheme="minorHAnsi"/>
          <w:b/>
          <w:lang w:eastAsia="en-GB"/>
        </w:rPr>
      </w:pPr>
      <w:hyperlink r:id="rId15" w:history="1">
        <w:r w:rsidR="007D2591" w:rsidRPr="00345D3B">
          <w:rPr>
            <w:rStyle w:val="Hyperlink"/>
            <w:rFonts w:eastAsia="Times New Roman" w:cstheme="minorHAnsi"/>
            <w:b/>
            <w:color w:val="auto"/>
            <w:lang w:eastAsia="en-GB"/>
          </w:rPr>
          <w:t>Hatton Gallery</w:t>
        </w:r>
      </w:hyperlink>
    </w:p>
    <w:p w14:paraId="3FB57D69" w14:textId="36106703" w:rsidR="007D2591" w:rsidRPr="00345D3B" w:rsidRDefault="00BC25AE" w:rsidP="00A12919">
      <w:pPr>
        <w:shd w:val="clear" w:color="auto" w:fill="FFFFFF"/>
        <w:spacing w:after="0" w:line="240" w:lineRule="auto"/>
        <w:ind w:left="207"/>
        <w:jc w:val="both"/>
        <w:textAlignment w:val="baseline"/>
        <w:rPr>
          <w:rFonts w:cstheme="minorHAnsi"/>
          <w:i/>
          <w:shd w:val="clear" w:color="auto" w:fill="FFFFFF"/>
        </w:rPr>
      </w:pPr>
      <w:r w:rsidRPr="00345D3B">
        <w:rPr>
          <w:rFonts w:cstheme="minorHAnsi"/>
          <w:i/>
          <w:shd w:val="clear" w:color="auto" w:fill="FFFFFF"/>
        </w:rPr>
        <w:t xml:space="preserve">Founded in 1925 and named in honour of </w:t>
      </w:r>
      <w:r w:rsidR="00B82146" w:rsidRPr="00345D3B">
        <w:rPr>
          <w:rFonts w:cstheme="minorHAnsi"/>
          <w:i/>
          <w:shd w:val="clear" w:color="auto" w:fill="FFFFFF"/>
        </w:rPr>
        <w:t xml:space="preserve">Newcastle University’s </w:t>
      </w:r>
      <w:r w:rsidRPr="00345D3B">
        <w:rPr>
          <w:rFonts w:cstheme="minorHAnsi"/>
          <w:i/>
          <w:shd w:val="clear" w:color="auto" w:fill="FFFFFF"/>
        </w:rPr>
        <w:t>Professor Richard</w:t>
      </w:r>
      <w:r w:rsidR="00B82146" w:rsidRPr="00345D3B">
        <w:rPr>
          <w:rFonts w:cstheme="minorHAnsi"/>
          <w:i/>
          <w:shd w:val="clear" w:color="auto" w:fill="FFFFFF"/>
        </w:rPr>
        <w:t xml:space="preserve"> Hatton,</w:t>
      </w:r>
      <w:r w:rsidR="00780774" w:rsidRPr="00345D3B">
        <w:rPr>
          <w:rFonts w:cstheme="minorHAnsi"/>
          <w:i/>
          <w:shd w:val="clear" w:color="auto" w:fill="FFFFFF"/>
        </w:rPr>
        <w:t xml:space="preserve"> the Hatton Gallery</w:t>
      </w:r>
      <w:r w:rsidR="006F6F22" w:rsidRPr="00345D3B">
        <w:rPr>
          <w:rFonts w:cstheme="minorHAnsi"/>
          <w:i/>
          <w:shd w:val="clear" w:color="auto" w:fill="FFFFFF"/>
        </w:rPr>
        <w:t xml:space="preserve"> </w:t>
      </w:r>
      <w:r w:rsidRPr="00345D3B">
        <w:rPr>
          <w:rFonts w:cstheme="minorHAnsi"/>
          <w:i/>
          <w:shd w:val="clear" w:color="auto" w:fill="FFFFFF"/>
        </w:rPr>
        <w:t xml:space="preserve">has recently completed a </w:t>
      </w:r>
      <w:r w:rsidR="00B82146" w:rsidRPr="00345D3B">
        <w:rPr>
          <w:rFonts w:cstheme="minorHAnsi"/>
          <w:i/>
          <w:shd w:val="clear" w:color="auto" w:fill="FFFFFF"/>
        </w:rPr>
        <w:t>£3.8 million redevelopment. Hatton Gallery</w:t>
      </w:r>
      <w:r w:rsidR="00C02007" w:rsidRPr="00345D3B">
        <w:rPr>
          <w:rFonts w:cstheme="minorHAnsi"/>
          <w:i/>
          <w:shd w:val="clear" w:color="auto" w:fill="FFFFFF"/>
        </w:rPr>
        <w:t xml:space="preserve"> </w:t>
      </w:r>
      <w:r w:rsidRPr="00345D3B">
        <w:rPr>
          <w:rFonts w:cstheme="minorHAnsi"/>
          <w:i/>
          <w:shd w:val="clear" w:color="auto" w:fill="FFFFFF"/>
        </w:rPr>
        <w:t>stages modern and co</w:t>
      </w:r>
      <w:r w:rsidR="00B82146" w:rsidRPr="00345D3B">
        <w:rPr>
          <w:rFonts w:cstheme="minorHAnsi"/>
          <w:i/>
          <w:shd w:val="clear" w:color="auto" w:fill="FFFFFF"/>
        </w:rPr>
        <w:t xml:space="preserve">ntemporary art </w:t>
      </w:r>
      <w:r w:rsidR="00C02007" w:rsidRPr="00345D3B">
        <w:rPr>
          <w:rFonts w:cstheme="minorHAnsi"/>
          <w:i/>
          <w:shd w:val="clear" w:color="auto" w:fill="FFFFFF"/>
        </w:rPr>
        <w:t xml:space="preserve">exhibitions and </w:t>
      </w:r>
      <w:r w:rsidRPr="00345D3B">
        <w:rPr>
          <w:rFonts w:cstheme="minorHAnsi"/>
          <w:i/>
          <w:shd w:val="clear" w:color="auto" w:fill="FFFFFF"/>
        </w:rPr>
        <w:t>events including talks and family activities.</w:t>
      </w:r>
    </w:p>
    <w:p w14:paraId="309906B4" w14:textId="77777777" w:rsidR="0055660B" w:rsidRPr="00345D3B" w:rsidRDefault="0055660B" w:rsidP="00BC25AE">
      <w:pPr>
        <w:shd w:val="clear" w:color="auto" w:fill="FFFFFF"/>
        <w:spacing w:after="0" w:line="240" w:lineRule="auto"/>
        <w:ind w:left="207"/>
        <w:jc w:val="both"/>
        <w:textAlignment w:val="baseline"/>
        <w:rPr>
          <w:rFonts w:eastAsia="Times New Roman" w:cstheme="minorHAnsi"/>
          <w:i/>
          <w:lang w:eastAsia="en-GB"/>
        </w:rPr>
      </w:pPr>
    </w:p>
    <w:p w14:paraId="79A2EDE5" w14:textId="77777777" w:rsidR="007D2591" w:rsidRPr="00345D3B" w:rsidRDefault="00A473AE" w:rsidP="000C3137">
      <w:pPr>
        <w:numPr>
          <w:ilvl w:val="0"/>
          <w:numId w:val="4"/>
        </w:numPr>
        <w:shd w:val="clear" w:color="auto" w:fill="FFFFFF"/>
        <w:spacing w:after="0" w:line="240" w:lineRule="auto"/>
        <w:ind w:left="567"/>
        <w:textAlignment w:val="baseline"/>
        <w:rPr>
          <w:rFonts w:eastAsia="Times New Roman" w:cstheme="minorHAnsi"/>
          <w:b/>
          <w:lang w:eastAsia="en-GB"/>
        </w:rPr>
      </w:pPr>
      <w:hyperlink r:id="rId16" w:history="1">
        <w:r w:rsidR="007D2591" w:rsidRPr="00345D3B">
          <w:rPr>
            <w:rStyle w:val="Hyperlink"/>
            <w:rFonts w:eastAsia="Times New Roman" w:cstheme="minorHAnsi"/>
            <w:b/>
            <w:color w:val="auto"/>
            <w:lang w:eastAsia="en-GB"/>
          </w:rPr>
          <w:t>Laing Art Gallery</w:t>
        </w:r>
      </w:hyperlink>
    </w:p>
    <w:p w14:paraId="7A8D6778" w14:textId="139122A3" w:rsidR="007D2591" w:rsidRPr="00345D3B" w:rsidRDefault="00BC25AE" w:rsidP="00BC25AE">
      <w:pPr>
        <w:shd w:val="clear" w:color="auto" w:fill="FFFFFF"/>
        <w:spacing w:after="0" w:line="240" w:lineRule="auto"/>
        <w:ind w:left="207"/>
        <w:jc w:val="both"/>
        <w:textAlignment w:val="baseline"/>
        <w:rPr>
          <w:rFonts w:cstheme="minorHAnsi"/>
          <w:i/>
          <w:shd w:val="clear" w:color="auto" w:fill="FFFFFF"/>
        </w:rPr>
      </w:pPr>
      <w:r w:rsidRPr="00345D3B">
        <w:rPr>
          <w:rFonts w:cstheme="minorHAnsi"/>
          <w:i/>
          <w:shd w:val="clear" w:color="auto" w:fill="FFFFFF"/>
        </w:rPr>
        <w:t xml:space="preserve">Founded in 1901, by the philanthropic vision and donation </w:t>
      </w:r>
      <w:r w:rsidR="00780774" w:rsidRPr="00345D3B">
        <w:rPr>
          <w:rFonts w:cstheme="minorHAnsi"/>
          <w:i/>
          <w:shd w:val="clear" w:color="auto" w:fill="FFFFFF"/>
        </w:rPr>
        <w:t>of</w:t>
      </w:r>
      <w:r w:rsidRPr="00345D3B">
        <w:rPr>
          <w:rFonts w:cstheme="minorHAnsi"/>
          <w:i/>
          <w:shd w:val="clear" w:color="auto" w:fill="FFFFFF"/>
        </w:rPr>
        <w:t xml:space="preserve"> Alexander Laing</w:t>
      </w:r>
      <w:r w:rsidR="00780774" w:rsidRPr="00345D3B">
        <w:rPr>
          <w:rFonts w:cstheme="minorHAnsi"/>
          <w:i/>
          <w:shd w:val="clear" w:color="auto" w:fill="FFFFFF"/>
        </w:rPr>
        <w:t>,</w:t>
      </w:r>
      <w:r w:rsidRPr="00345D3B">
        <w:rPr>
          <w:rFonts w:cstheme="minorHAnsi"/>
          <w:i/>
          <w:shd w:val="clear" w:color="auto" w:fill="FFFFFF"/>
        </w:rPr>
        <w:t xml:space="preserve"> the gallery today is home to an internationally </w:t>
      </w:r>
      <w:hyperlink r:id="rId17" w:history="1">
        <w:r w:rsidR="00780774" w:rsidRPr="00345D3B">
          <w:rPr>
            <w:i/>
          </w:rPr>
          <w:t>regarded</w:t>
        </w:r>
        <w:r w:rsidRPr="00345D3B">
          <w:rPr>
            <w:i/>
          </w:rPr>
          <w:t xml:space="preserve"> collection of art</w:t>
        </w:r>
      </w:hyperlink>
      <w:r w:rsidRPr="00345D3B">
        <w:rPr>
          <w:rFonts w:cstheme="minorHAnsi"/>
          <w:i/>
          <w:shd w:val="clear" w:color="auto" w:fill="FFFFFF"/>
        </w:rPr>
        <w:t>, includin</w:t>
      </w:r>
      <w:r w:rsidR="00780774" w:rsidRPr="00345D3B">
        <w:rPr>
          <w:rFonts w:cstheme="minorHAnsi"/>
          <w:i/>
          <w:shd w:val="clear" w:color="auto" w:fill="FFFFFF"/>
        </w:rPr>
        <w:t>g</w:t>
      </w:r>
      <w:r w:rsidRPr="00345D3B">
        <w:rPr>
          <w:rFonts w:cstheme="minorHAnsi"/>
          <w:i/>
          <w:shd w:val="clear" w:color="auto" w:fill="FFFFFF"/>
        </w:rPr>
        <w:t xml:space="preserve"> </w:t>
      </w:r>
      <w:r w:rsidR="00780774" w:rsidRPr="00345D3B">
        <w:rPr>
          <w:rFonts w:cstheme="minorHAnsi"/>
          <w:i/>
          <w:shd w:val="clear" w:color="auto" w:fill="FFFFFF"/>
        </w:rPr>
        <w:t>important</w:t>
      </w:r>
      <w:r w:rsidRPr="00345D3B">
        <w:rPr>
          <w:rFonts w:cstheme="minorHAnsi"/>
          <w:i/>
          <w:shd w:val="clear" w:color="auto" w:fill="FFFFFF"/>
        </w:rPr>
        <w:t xml:space="preserve"> paintings by John Martin, Paul Gauguin</w:t>
      </w:r>
      <w:r w:rsidR="00780774" w:rsidRPr="00345D3B">
        <w:rPr>
          <w:rFonts w:cstheme="minorHAnsi"/>
          <w:i/>
          <w:shd w:val="clear" w:color="auto" w:fill="FFFFFF"/>
        </w:rPr>
        <w:t>,</w:t>
      </w:r>
      <w:r w:rsidRPr="00345D3B">
        <w:rPr>
          <w:rFonts w:cstheme="minorHAnsi"/>
          <w:i/>
          <w:shd w:val="clear" w:color="auto" w:fill="FFFFFF"/>
        </w:rPr>
        <w:t xml:space="preserve"> </w:t>
      </w:r>
      <w:r w:rsidR="00780774" w:rsidRPr="00345D3B">
        <w:rPr>
          <w:rFonts w:cstheme="minorHAnsi"/>
          <w:i/>
          <w:shd w:val="clear" w:color="auto" w:fill="FFFFFF"/>
        </w:rPr>
        <w:t xml:space="preserve">Sir Edward </w:t>
      </w:r>
      <w:r w:rsidRPr="00345D3B">
        <w:rPr>
          <w:rFonts w:cstheme="minorHAnsi"/>
          <w:i/>
          <w:shd w:val="clear" w:color="auto" w:fill="FFFFFF"/>
        </w:rPr>
        <w:t>Burne-Jones</w:t>
      </w:r>
      <w:r w:rsidR="00780774" w:rsidRPr="00345D3B">
        <w:rPr>
          <w:rFonts w:cstheme="minorHAnsi"/>
          <w:i/>
          <w:shd w:val="clear" w:color="auto" w:fill="FFFFFF"/>
        </w:rPr>
        <w:t xml:space="preserve"> and Laura Knight</w:t>
      </w:r>
      <w:r w:rsidRPr="00345D3B">
        <w:rPr>
          <w:rFonts w:cstheme="minorHAnsi"/>
          <w:i/>
          <w:shd w:val="clear" w:color="auto" w:fill="FFFFFF"/>
        </w:rPr>
        <w:t>. </w:t>
      </w:r>
    </w:p>
    <w:p w14:paraId="1DC75B69" w14:textId="77777777" w:rsidR="0055660B" w:rsidRPr="00345D3B" w:rsidRDefault="0055660B" w:rsidP="000D2928">
      <w:pPr>
        <w:shd w:val="clear" w:color="auto" w:fill="FFFFFF"/>
        <w:spacing w:after="0" w:line="240" w:lineRule="auto"/>
        <w:jc w:val="both"/>
        <w:textAlignment w:val="baseline"/>
        <w:rPr>
          <w:rFonts w:eastAsia="Times New Roman" w:cstheme="minorHAnsi"/>
          <w:i/>
          <w:lang w:eastAsia="en-GB"/>
        </w:rPr>
      </w:pPr>
    </w:p>
    <w:p w14:paraId="040A8585" w14:textId="77777777" w:rsidR="007D2591" w:rsidRPr="00345D3B" w:rsidRDefault="00A473AE" w:rsidP="006F6F22">
      <w:pPr>
        <w:numPr>
          <w:ilvl w:val="0"/>
          <w:numId w:val="4"/>
        </w:numPr>
        <w:shd w:val="clear" w:color="auto" w:fill="FFFFFF"/>
        <w:spacing w:after="0" w:line="240" w:lineRule="auto"/>
        <w:textAlignment w:val="baseline"/>
        <w:rPr>
          <w:rFonts w:eastAsia="Times New Roman" w:cstheme="minorHAnsi"/>
          <w:b/>
          <w:lang w:eastAsia="en-GB"/>
        </w:rPr>
      </w:pPr>
      <w:hyperlink r:id="rId18" w:history="1">
        <w:r w:rsidR="007D2591" w:rsidRPr="00345D3B">
          <w:rPr>
            <w:rStyle w:val="Hyperlink"/>
            <w:rFonts w:eastAsia="Times New Roman" w:cstheme="minorHAnsi"/>
            <w:b/>
            <w:color w:val="auto"/>
            <w:lang w:eastAsia="en-GB"/>
          </w:rPr>
          <w:t>Segedunum Roman Fort (UNESCO</w:t>
        </w:r>
        <w:r w:rsidR="006F6F22" w:rsidRPr="00345D3B">
          <w:rPr>
            <w:rStyle w:val="Hyperlink"/>
            <w:rFonts w:eastAsia="Times New Roman" w:cstheme="minorHAnsi"/>
            <w:b/>
            <w:color w:val="auto"/>
            <w:lang w:eastAsia="en-GB"/>
          </w:rPr>
          <w:t xml:space="preserve"> World Heritage Site</w:t>
        </w:r>
        <w:r w:rsidR="007D2591" w:rsidRPr="00345D3B">
          <w:rPr>
            <w:rStyle w:val="Hyperlink"/>
            <w:rFonts w:eastAsia="Times New Roman" w:cstheme="minorHAnsi"/>
            <w:b/>
            <w:color w:val="auto"/>
            <w:lang w:eastAsia="en-GB"/>
          </w:rPr>
          <w:t>)</w:t>
        </w:r>
      </w:hyperlink>
    </w:p>
    <w:p w14:paraId="22B0DF8A" w14:textId="41EA925E" w:rsidR="007D2591" w:rsidRPr="00345D3B" w:rsidRDefault="00BC25AE" w:rsidP="00BC25AE">
      <w:pPr>
        <w:shd w:val="clear" w:color="auto" w:fill="FFFFFF"/>
        <w:spacing w:after="0" w:line="240" w:lineRule="auto"/>
        <w:ind w:left="207"/>
        <w:jc w:val="both"/>
        <w:textAlignment w:val="baseline"/>
        <w:rPr>
          <w:rFonts w:cstheme="minorHAnsi"/>
          <w:i/>
          <w:shd w:val="clear" w:color="auto" w:fill="FFFFFF"/>
        </w:rPr>
      </w:pPr>
      <w:r w:rsidRPr="00345D3B">
        <w:rPr>
          <w:rFonts w:cstheme="minorHAnsi"/>
          <w:i/>
          <w:shd w:val="clear" w:color="auto" w:fill="FFFFFF"/>
        </w:rPr>
        <w:t xml:space="preserve">In AD122 the Emperor Hadrian ordered the building of </w:t>
      </w:r>
      <w:r w:rsidR="0055660B" w:rsidRPr="00345D3B">
        <w:rPr>
          <w:rFonts w:cstheme="minorHAnsi"/>
          <w:i/>
          <w:shd w:val="clear" w:color="auto" w:fill="FFFFFF"/>
        </w:rPr>
        <w:t>what we</w:t>
      </w:r>
      <w:r w:rsidR="00417477" w:rsidRPr="00345D3B">
        <w:rPr>
          <w:rFonts w:cstheme="minorHAnsi"/>
          <w:i/>
          <w:shd w:val="clear" w:color="auto" w:fill="FFFFFF"/>
        </w:rPr>
        <w:t xml:space="preserve"> now</w:t>
      </w:r>
      <w:r w:rsidR="0055660B" w:rsidRPr="00345D3B">
        <w:rPr>
          <w:rFonts w:cstheme="minorHAnsi"/>
          <w:i/>
          <w:shd w:val="clear" w:color="auto" w:fill="FFFFFF"/>
        </w:rPr>
        <w:t xml:space="preserve"> call </w:t>
      </w:r>
      <w:r w:rsidRPr="00345D3B">
        <w:rPr>
          <w:rFonts w:cstheme="minorHAnsi"/>
          <w:i/>
          <w:shd w:val="clear" w:color="auto" w:fill="FFFFFF"/>
        </w:rPr>
        <w:t>Hadrian’s Wall.</w:t>
      </w:r>
      <w:r w:rsidRPr="00345D3B">
        <w:rPr>
          <w:rFonts w:cstheme="minorHAnsi"/>
          <w:shd w:val="clear" w:color="auto" w:fill="FFFFFF"/>
        </w:rPr>
        <w:t xml:space="preserve"> </w:t>
      </w:r>
      <w:r w:rsidRPr="00345D3B">
        <w:rPr>
          <w:rFonts w:cstheme="minorHAnsi"/>
          <w:i/>
          <w:shd w:val="clear" w:color="auto" w:fill="FFFFFF"/>
        </w:rPr>
        <w:t xml:space="preserve">Segedunum, </w:t>
      </w:r>
      <w:r w:rsidR="0055660B" w:rsidRPr="00345D3B">
        <w:rPr>
          <w:rFonts w:cstheme="minorHAnsi"/>
          <w:i/>
          <w:shd w:val="clear" w:color="auto" w:fill="FFFFFF"/>
        </w:rPr>
        <w:t>meaning</w:t>
      </w:r>
      <w:r w:rsidRPr="00345D3B">
        <w:rPr>
          <w:rFonts w:cstheme="minorHAnsi"/>
          <w:i/>
          <w:shd w:val="clear" w:color="auto" w:fill="FFFFFF"/>
        </w:rPr>
        <w:t xml:space="preserve"> ‘Strong Fort’, was built to guard t</w:t>
      </w:r>
      <w:r w:rsidR="0055660B" w:rsidRPr="00345D3B">
        <w:rPr>
          <w:rFonts w:cstheme="minorHAnsi"/>
          <w:i/>
          <w:shd w:val="clear" w:color="auto" w:fill="FFFFFF"/>
        </w:rPr>
        <w:t>he eastern end of the Wall, housed 600 Roman soldiers and</w:t>
      </w:r>
      <w:r w:rsidRPr="00345D3B">
        <w:rPr>
          <w:rFonts w:cstheme="minorHAnsi"/>
          <w:i/>
          <w:shd w:val="clear" w:color="auto" w:fill="FFFFFF"/>
        </w:rPr>
        <w:t xml:space="preserve"> stood for almost 300 years</w:t>
      </w:r>
      <w:r w:rsidR="006F6F22" w:rsidRPr="00345D3B">
        <w:rPr>
          <w:rFonts w:cstheme="minorHAnsi"/>
          <w:i/>
          <w:shd w:val="clear" w:color="auto" w:fill="FFFFFF"/>
        </w:rPr>
        <w:t>. A highlight is the nine storey high viewing tower</w:t>
      </w:r>
      <w:r w:rsidR="00417477" w:rsidRPr="00345D3B">
        <w:rPr>
          <w:rFonts w:cstheme="minorHAnsi"/>
          <w:i/>
          <w:shd w:val="clear" w:color="auto" w:fill="FFFFFF"/>
        </w:rPr>
        <w:t>.</w:t>
      </w:r>
    </w:p>
    <w:p w14:paraId="767C68A7" w14:textId="77777777" w:rsidR="0055660B" w:rsidRPr="00345D3B" w:rsidRDefault="0055660B" w:rsidP="00BC25AE">
      <w:pPr>
        <w:shd w:val="clear" w:color="auto" w:fill="FFFFFF"/>
        <w:spacing w:after="0" w:line="240" w:lineRule="auto"/>
        <w:ind w:left="207"/>
        <w:jc w:val="both"/>
        <w:textAlignment w:val="baseline"/>
        <w:rPr>
          <w:rFonts w:eastAsia="Times New Roman" w:cstheme="minorHAnsi"/>
          <w:i/>
          <w:lang w:eastAsia="en-GB"/>
        </w:rPr>
      </w:pPr>
    </w:p>
    <w:p w14:paraId="1DC7BF5D" w14:textId="77777777" w:rsidR="007D2591" w:rsidRPr="00345D3B" w:rsidRDefault="00A473AE" w:rsidP="000C3137">
      <w:pPr>
        <w:numPr>
          <w:ilvl w:val="0"/>
          <w:numId w:val="4"/>
        </w:numPr>
        <w:shd w:val="clear" w:color="auto" w:fill="FFFFFF"/>
        <w:spacing w:after="0" w:line="240" w:lineRule="auto"/>
        <w:ind w:left="567"/>
        <w:textAlignment w:val="baseline"/>
        <w:rPr>
          <w:rFonts w:eastAsia="Times New Roman" w:cstheme="minorHAnsi"/>
          <w:b/>
          <w:lang w:eastAsia="en-GB"/>
        </w:rPr>
      </w:pPr>
      <w:hyperlink r:id="rId19" w:history="1">
        <w:r w:rsidR="007D2591" w:rsidRPr="00345D3B">
          <w:rPr>
            <w:rStyle w:val="Hyperlink"/>
            <w:rFonts w:eastAsia="Times New Roman" w:cstheme="minorHAnsi"/>
            <w:b/>
            <w:color w:val="auto"/>
            <w:lang w:eastAsia="en-GB"/>
          </w:rPr>
          <w:t>Shipley Art Gallery</w:t>
        </w:r>
      </w:hyperlink>
    </w:p>
    <w:p w14:paraId="13050D75" w14:textId="7366BCD1" w:rsidR="007D2591" w:rsidRPr="00345D3B" w:rsidRDefault="00E008DB" w:rsidP="0055660B">
      <w:pPr>
        <w:shd w:val="clear" w:color="auto" w:fill="FFFFFF"/>
        <w:spacing w:after="0" w:line="240" w:lineRule="auto"/>
        <w:ind w:left="207"/>
        <w:jc w:val="both"/>
        <w:textAlignment w:val="baseline"/>
        <w:rPr>
          <w:rFonts w:cstheme="minorHAnsi"/>
          <w:i/>
          <w:shd w:val="clear" w:color="auto" w:fill="FFFFFF"/>
        </w:rPr>
      </w:pPr>
      <w:r w:rsidRPr="00345D3B">
        <w:rPr>
          <w:rFonts w:cstheme="minorHAnsi"/>
          <w:i/>
          <w:shd w:val="clear" w:color="auto" w:fill="FFFFFF"/>
        </w:rPr>
        <w:t>The Shipley Art Gallery o</w:t>
      </w:r>
      <w:r w:rsidR="0055660B" w:rsidRPr="00345D3B">
        <w:rPr>
          <w:rFonts w:cstheme="minorHAnsi"/>
          <w:i/>
          <w:shd w:val="clear" w:color="auto" w:fill="FFFFFF"/>
        </w:rPr>
        <w:t xml:space="preserve">pened in 1917 with a collection of 504 paintings bequeathed by local solicitor Joseph Shipley. </w:t>
      </w:r>
      <w:r w:rsidR="000D2928" w:rsidRPr="00345D3B">
        <w:rPr>
          <w:rFonts w:cstheme="minorHAnsi"/>
          <w:i/>
          <w:shd w:val="clear" w:color="auto" w:fill="FFFFFF"/>
        </w:rPr>
        <w:t>The</w:t>
      </w:r>
      <w:r w:rsidR="0055660B" w:rsidRPr="00345D3B">
        <w:rPr>
          <w:rFonts w:cstheme="minorHAnsi"/>
          <w:i/>
          <w:shd w:val="clear" w:color="auto" w:fill="FFFFFF"/>
        </w:rPr>
        <w:t xml:space="preserve"> collection </w:t>
      </w:r>
      <w:r w:rsidR="003F036E" w:rsidRPr="00345D3B">
        <w:rPr>
          <w:rFonts w:cstheme="minorHAnsi"/>
          <w:i/>
          <w:shd w:val="clear" w:color="auto" w:fill="FFFFFF"/>
        </w:rPr>
        <w:t>now</w:t>
      </w:r>
      <w:r w:rsidR="0055660B" w:rsidRPr="00345D3B">
        <w:rPr>
          <w:rFonts w:cstheme="minorHAnsi"/>
          <w:i/>
          <w:shd w:val="clear" w:color="auto" w:fill="FFFFFF"/>
        </w:rPr>
        <w:t xml:space="preserve"> include</w:t>
      </w:r>
      <w:r w:rsidR="003F036E" w:rsidRPr="00345D3B">
        <w:rPr>
          <w:rFonts w:cstheme="minorHAnsi"/>
          <w:i/>
          <w:shd w:val="clear" w:color="auto" w:fill="FFFFFF"/>
        </w:rPr>
        <w:t>s</w:t>
      </w:r>
      <w:r w:rsidR="0055660B" w:rsidRPr="00345D3B">
        <w:rPr>
          <w:rFonts w:cstheme="minorHAnsi"/>
          <w:i/>
          <w:shd w:val="clear" w:color="auto" w:fill="FFFFFF"/>
        </w:rPr>
        <w:t xml:space="preserve"> nearly 800 paintings and works on paper, </w:t>
      </w:r>
      <w:r w:rsidR="00345D3B" w:rsidRPr="00345D3B">
        <w:rPr>
          <w:rFonts w:cstheme="minorHAnsi"/>
          <w:i/>
          <w:shd w:val="clear" w:color="auto" w:fill="FFFFFF"/>
        </w:rPr>
        <w:t>contemporary craft</w:t>
      </w:r>
      <w:r w:rsidR="00345D3B" w:rsidRPr="00345D3B">
        <w:rPr>
          <w:rFonts w:cstheme="minorHAnsi"/>
          <w:i/>
          <w:shd w:val="clear" w:color="auto" w:fill="FFFFFF"/>
        </w:rPr>
        <w:t xml:space="preserve"> and </w:t>
      </w:r>
      <w:hyperlink r:id="rId20" w:history="1">
        <w:r w:rsidR="0055660B" w:rsidRPr="005A61DB">
          <w:rPr>
            <w:rStyle w:val="Hyperlink"/>
            <w:rFonts w:cstheme="minorHAnsi"/>
            <w:i/>
            <w:color w:val="auto"/>
            <w:shd w:val="clear" w:color="auto" w:fill="FFFFFF"/>
          </w:rPr>
          <w:t>decorative art</w:t>
        </w:r>
      </w:hyperlink>
      <w:r w:rsidR="0055660B" w:rsidRPr="00345D3B">
        <w:rPr>
          <w:rFonts w:cstheme="minorHAnsi"/>
          <w:i/>
          <w:shd w:val="clear" w:color="auto" w:fill="FFFFFF"/>
        </w:rPr>
        <w:t xml:space="preserve"> </w:t>
      </w:r>
      <w:r w:rsidR="00AA4405" w:rsidRPr="00345D3B">
        <w:rPr>
          <w:rFonts w:cstheme="minorHAnsi"/>
          <w:i/>
          <w:shd w:val="clear" w:color="auto" w:fill="FFFFFF"/>
        </w:rPr>
        <w:t>including</w:t>
      </w:r>
      <w:r w:rsidR="00345D3B" w:rsidRPr="00345D3B">
        <w:rPr>
          <w:rFonts w:cstheme="minorHAnsi"/>
          <w:i/>
          <w:shd w:val="clear" w:color="auto" w:fill="FFFFFF"/>
        </w:rPr>
        <w:t xml:space="preserve"> ‘</w:t>
      </w:r>
      <w:r w:rsidR="00345D3B" w:rsidRPr="00345D3B">
        <w:rPr>
          <w:rStyle w:val="Emphasis"/>
          <w:rFonts w:cs="Arial"/>
          <w:shd w:val="clear" w:color="auto" w:fill="FFFFFF"/>
        </w:rPr>
        <w:t>Christ Washing the Disciples' Feet by Jacopo Tintoretto</w:t>
      </w:r>
      <w:r w:rsidR="00345D3B" w:rsidRPr="00345D3B">
        <w:rPr>
          <w:rFonts w:cs="Arial"/>
          <w:i/>
          <w:shd w:val="clear" w:color="auto" w:fill="FFFFFF"/>
        </w:rPr>
        <w:t xml:space="preserve"> and </w:t>
      </w:r>
      <w:r w:rsidR="00345D3B" w:rsidRPr="00345D3B">
        <w:rPr>
          <w:rFonts w:cstheme="minorHAnsi"/>
          <w:i/>
          <w:shd w:val="clear" w:color="auto" w:fill="FFFFFF"/>
        </w:rPr>
        <w:t>‘The Blaydon Races’ by William C Irving</w:t>
      </w:r>
      <w:r w:rsidR="00345D3B" w:rsidRPr="00345D3B">
        <w:rPr>
          <w:rFonts w:cstheme="minorHAnsi"/>
          <w:i/>
          <w:shd w:val="clear" w:color="auto" w:fill="FFFFFF"/>
        </w:rPr>
        <w:t xml:space="preserve"> as</w:t>
      </w:r>
      <w:r w:rsidR="00F4353F" w:rsidRPr="00345D3B">
        <w:rPr>
          <w:rFonts w:cstheme="minorHAnsi"/>
          <w:i/>
          <w:shd w:val="clear" w:color="auto" w:fill="FFFFFF"/>
        </w:rPr>
        <w:t xml:space="preserve"> well </w:t>
      </w:r>
      <w:r w:rsidR="00345D3B" w:rsidRPr="00345D3B">
        <w:rPr>
          <w:rFonts w:cstheme="minorHAnsi"/>
          <w:i/>
          <w:shd w:val="clear" w:color="auto" w:fill="FFFFFF"/>
        </w:rPr>
        <w:t xml:space="preserve">as being </w:t>
      </w:r>
      <w:r w:rsidR="00F4353F" w:rsidRPr="00345D3B">
        <w:rPr>
          <w:rFonts w:cstheme="minorHAnsi"/>
          <w:i/>
          <w:shd w:val="clear" w:color="auto" w:fill="FFFFFF"/>
        </w:rPr>
        <w:t>used</w:t>
      </w:r>
      <w:r w:rsidR="0039333F">
        <w:rPr>
          <w:rFonts w:cstheme="minorHAnsi"/>
          <w:i/>
          <w:shd w:val="clear" w:color="auto" w:fill="FFFFFF"/>
        </w:rPr>
        <w:t xml:space="preserve"> by</w:t>
      </w:r>
      <w:r w:rsidRPr="00345D3B">
        <w:rPr>
          <w:rFonts w:cstheme="minorHAnsi"/>
          <w:i/>
          <w:shd w:val="clear" w:color="auto" w:fill="FFFFFF"/>
        </w:rPr>
        <w:t xml:space="preserve"> community groups.</w:t>
      </w:r>
    </w:p>
    <w:p w14:paraId="43E1FD99" w14:textId="77777777" w:rsidR="0055660B" w:rsidRPr="00345D3B" w:rsidRDefault="0055660B" w:rsidP="0055660B">
      <w:pPr>
        <w:shd w:val="clear" w:color="auto" w:fill="FFFFFF"/>
        <w:spacing w:after="0" w:line="240" w:lineRule="auto"/>
        <w:ind w:left="207"/>
        <w:jc w:val="both"/>
        <w:textAlignment w:val="baseline"/>
        <w:rPr>
          <w:rFonts w:eastAsia="Times New Roman" w:cstheme="minorHAnsi"/>
          <w:lang w:eastAsia="en-GB"/>
        </w:rPr>
      </w:pPr>
    </w:p>
    <w:p w14:paraId="4FCAA3FB" w14:textId="77777777" w:rsidR="007D2591" w:rsidRPr="00345D3B" w:rsidRDefault="00A473AE" w:rsidP="000C3137">
      <w:pPr>
        <w:numPr>
          <w:ilvl w:val="0"/>
          <w:numId w:val="4"/>
        </w:numPr>
        <w:shd w:val="clear" w:color="auto" w:fill="FFFFFF"/>
        <w:spacing w:after="0" w:line="240" w:lineRule="auto"/>
        <w:ind w:left="567"/>
        <w:textAlignment w:val="baseline"/>
        <w:rPr>
          <w:rFonts w:eastAsia="Times New Roman" w:cstheme="minorHAnsi"/>
          <w:b/>
          <w:lang w:eastAsia="en-GB"/>
        </w:rPr>
      </w:pPr>
      <w:hyperlink r:id="rId21" w:history="1">
        <w:r w:rsidR="007D2591" w:rsidRPr="00345D3B">
          <w:rPr>
            <w:rStyle w:val="Hyperlink"/>
            <w:rFonts w:eastAsia="Times New Roman" w:cstheme="minorHAnsi"/>
            <w:b/>
            <w:color w:val="auto"/>
            <w:lang w:eastAsia="en-GB"/>
          </w:rPr>
          <w:t>South Shields Museum &amp; Art Gallery</w:t>
        </w:r>
      </w:hyperlink>
    </w:p>
    <w:p w14:paraId="2C01C660" w14:textId="5D80F0A7" w:rsidR="007D2591" w:rsidRPr="00345D3B" w:rsidRDefault="0055660B" w:rsidP="0055660B">
      <w:pPr>
        <w:shd w:val="clear" w:color="auto" w:fill="FFFFFF"/>
        <w:spacing w:after="0" w:line="240" w:lineRule="auto"/>
        <w:ind w:left="207"/>
        <w:jc w:val="both"/>
        <w:textAlignment w:val="baseline"/>
        <w:rPr>
          <w:rFonts w:cstheme="minorHAnsi"/>
          <w:i/>
          <w:shd w:val="clear" w:color="auto" w:fill="FFFFFF"/>
        </w:rPr>
      </w:pPr>
      <w:r w:rsidRPr="00345D3B">
        <w:rPr>
          <w:rFonts w:cstheme="minorHAnsi"/>
          <w:i/>
          <w:shd w:val="clear" w:color="auto" w:fill="FFFFFF"/>
        </w:rPr>
        <w:t xml:space="preserve">The museum </w:t>
      </w:r>
      <w:r w:rsidR="002510F5" w:rsidRPr="00345D3B">
        <w:rPr>
          <w:rFonts w:cstheme="minorHAnsi"/>
          <w:i/>
          <w:shd w:val="clear" w:color="auto" w:fill="FFFFFF"/>
        </w:rPr>
        <w:t xml:space="preserve">situated in the centre of South </w:t>
      </w:r>
      <w:r w:rsidR="00AA4405" w:rsidRPr="00345D3B">
        <w:rPr>
          <w:rFonts w:cstheme="minorHAnsi"/>
          <w:i/>
          <w:shd w:val="clear" w:color="auto" w:fill="FFFFFF"/>
        </w:rPr>
        <w:t>Shields</w:t>
      </w:r>
      <w:r w:rsidR="002510F5" w:rsidRPr="00345D3B">
        <w:rPr>
          <w:rFonts w:cstheme="minorHAnsi"/>
          <w:i/>
          <w:shd w:val="clear" w:color="auto" w:fill="FFFFFF"/>
        </w:rPr>
        <w:t>,</w:t>
      </w:r>
      <w:r w:rsidRPr="00345D3B">
        <w:rPr>
          <w:rFonts w:cstheme="minorHAnsi"/>
          <w:i/>
          <w:shd w:val="clear" w:color="auto" w:fill="FFFFFF"/>
        </w:rPr>
        <w:t xml:space="preserve"> tell</w:t>
      </w:r>
      <w:r w:rsidR="002510F5" w:rsidRPr="00345D3B">
        <w:rPr>
          <w:rFonts w:cstheme="minorHAnsi"/>
          <w:i/>
          <w:shd w:val="clear" w:color="auto" w:fill="FFFFFF"/>
        </w:rPr>
        <w:t>s</w:t>
      </w:r>
      <w:r w:rsidRPr="00345D3B">
        <w:rPr>
          <w:rFonts w:cstheme="minorHAnsi"/>
          <w:i/>
          <w:shd w:val="clear" w:color="auto" w:fill="FFFFFF"/>
        </w:rPr>
        <w:t xml:space="preserve"> the story of the borough's social, industrial and maritime history from 4,000 years ago to the present day through a range of displays, exhibitions and nationally significant works of art.</w:t>
      </w:r>
    </w:p>
    <w:p w14:paraId="5B2423D2" w14:textId="77777777" w:rsidR="0055660B" w:rsidRPr="00345D3B" w:rsidRDefault="0055660B" w:rsidP="0055660B">
      <w:pPr>
        <w:shd w:val="clear" w:color="auto" w:fill="FFFFFF"/>
        <w:spacing w:after="0" w:line="240" w:lineRule="auto"/>
        <w:ind w:left="207"/>
        <w:jc w:val="both"/>
        <w:textAlignment w:val="baseline"/>
        <w:rPr>
          <w:rFonts w:eastAsia="Times New Roman" w:cstheme="minorHAnsi"/>
          <w:i/>
          <w:lang w:eastAsia="en-GB"/>
        </w:rPr>
      </w:pPr>
    </w:p>
    <w:p w14:paraId="147F0C0E" w14:textId="77777777" w:rsidR="007D2591" w:rsidRPr="00345D3B" w:rsidRDefault="00A473AE" w:rsidP="000C3137">
      <w:pPr>
        <w:numPr>
          <w:ilvl w:val="0"/>
          <w:numId w:val="4"/>
        </w:numPr>
        <w:shd w:val="clear" w:color="auto" w:fill="FFFFFF"/>
        <w:spacing w:after="0" w:line="240" w:lineRule="auto"/>
        <w:ind w:left="567"/>
        <w:textAlignment w:val="baseline"/>
        <w:rPr>
          <w:rFonts w:eastAsia="Times New Roman" w:cstheme="minorHAnsi"/>
          <w:b/>
          <w:lang w:eastAsia="en-GB"/>
        </w:rPr>
      </w:pPr>
      <w:hyperlink r:id="rId22" w:history="1">
        <w:r w:rsidR="007D2591" w:rsidRPr="00345D3B">
          <w:rPr>
            <w:rStyle w:val="Hyperlink"/>
            <w:rFonts w:eastAsia="Times New Roman" w:cstheme="minorHAnsi"/>
            <w:b/>
            <w:color w:val="auto"/>
            <w:lang w:eastAsia="en-GB"/>
          </w:rPr>
          <w:t>Stephenson Railway Museum</w:t>
        </w:r>
      </w:hyperlink>
    </w:p>
    <w:p w14:paraId="78A93684" w14:textId="0261BE89" w:rsidR="0055660B" w:rsidRPr="00345D3B" w:rsidRDefault="0055660B" w:rsidP="000D2928">
      <w:pPr>
        <w:shd w:val="clear" w:color="auto" w:fill="FFFFFF"/>
        <w:spacing w:after="0" w:line="240" w:lineRule="auto"/>
        <w:ind w:left="207"/>
        <w:jc w:val="both"/>
        <w:textAlignment w:val="baseline"/>
        <w:rPr>
          <w:rFonts w:cstheme="minorHAnsi"/>
          <w:i/>
          <w:shd w:val="clear" w:color="auto" w:fill="FFFFFF"/>
        </w:rPr>
      </w:pPr>
      <w:r w:rsidRPr="00345D3B">
        <w:rPr>
          <w:rFonts w:cstheme="minorHAnsi"/>
          <w:i/>
          <w:shd w:val="clear" w:color="auto" w:fill="FFFFFF"/>
        </w:rPr>
        <w:t>George and Robert Stephenson spent 20 years in North Tyneside developing their pioneering ideas which helped spread railways and locomotives around the world. Today the Museum celebrates their achievement</w:t>
      </w:r>
      <w:r w:rsidR="00300151" w:rsidRPr="00345D3B">
        <w:rPr>
          <w:rFonts w:cstheme="minorHAnsi"/>
          <w:i/>
          <w:shd w:val="clear" w:color="auto" w:fill="FFFFFF"/>
        </w:rPr>
        <w:t xml:space="preserve"> and holds a collection of working and stationary trains as well as exhibits.</w:t>
      </w:r>
    </w:p>
    <w:p w14:paraId="1C3A6C63" w14:textId="7404916E" w:rsidR="00F67848" w:rsidRPr="00345D3B" w:rsidRDefault="00F67848" w:rsidP="008D0F5F">
      <w:pPr>
        <w:pStyle w:val="paragraph"/>
        <w:shd w:val="clear" w:color="auto" w:fill="FFFFFF"/>
        <w:spacing w:before="0" w:beforeAutospacing="0" w:after="0" w:afterAutospacing="0"/>
        <w:textAlignment w:val="baseline"/>
        <w:rPr>
          <w:rStyle w:val="normaltextrun"/>
          <w:rFonts w:asciiTheme="minorHAnsi" w:hAnsiTheme="minorHAnsi" w:cstheme="minorHAnsi"/>
          <w:b/>
          <w:bCs/>
          <w:sz w:val="22"/>
          <w:szCs w:val="22"/>
        </w:rPr>
      </w:pPr>
    </w:p>
    <w:p w14:paraId="69E433A9" w14:textId="34BDB4D9" w:rsidR="0055660B" w:rsidRPr="00345D3B" w:rsidRDefault="00F15872" w:rsidP="008D0F5F">
      <w:pPr>
        <w:pStyle w:val="paragraph"/>
        <w:shd w:val="clear" w:color="auto" w:fill="FFFFFF"/>
        <w:spacing w:before="0" w:beforeAutospacing="0" w:after="0" w:afterAutospacing="0"/>
        <w:textAlignment w:val="baseline"/>
        <w:rPr>
          <w:rStyle w:val="eop"/>
          <w:rFonts w:asciiTheme="minorHAnsi" w:hAnsiTheme="minorHAnsi" w:cstheme="minorHAnsi"/>
          <w:b/>
          <w:sz w:val="22"/>
          <w:szCs w:val="22"/>
        </w:rPr>
      </w:pPr>
      <w:r w:rsidRPr="00345D3B">
        <w:rPr>
          <w:rStyle w:val="normaltextrun"/>
          <w:rFonts w:asciiTheme="minorHAnsi" w:hAnsiTheme="minorHAnsi" w:cstheme="minorHAnsi"/>
          <w:b/>
          <w:bCs/>
          <w:sz w:val="22"/>
          <w:szCs w:val="22"/>
        </w:rPr>
        <w:t>Tyne &amp; Wear Archives &amp; Museums</w:t>
      </w:r>
      <w:r w:rsidRPr="00345D3B">
        <w:rPr>
          <w:rStyle w:val="eop"/>
          <w:rFonts w:asciiTheme="minorHAnsi" w:hAnsiTheme="minorHAnsi" w:cstheme="minorHAnsi"/>
          <w:b/>
          <w:sz w:val="22"/>
          <w:szCs w:val="22"/>
        </w:rPr>
        <w:t> also facilitate</w:t>
      </w:r>
      <w:r w:rsidR="008D0F5F" w:rsidRPr="00345D3B">
        <w:rPr>
          <w:rStyle w:val="eop"/>
          <w:rFonts w:asciiTheme="minorHAnsi" w:hAnsiTheme="minorHAnsi" w:cstheme="minorHAnsi"/>
          <w:b/>
          <w:sz w:val="22"/>
          <w:szCs w:val="22"/>
        </w:rPr>
        <w:t>s and coordinates</w:t>
      </w:r>
      <w:r w:rsidR="00F14EB6" w:rsidRPr="00345D3B">
        <w:rPr>
          <w:rStyle w:val="eop"/>
          <w:rFonts w:asciiTheme="minorHAnsi" w:hAnsiTheme="minorHAnsi" w:cstheme="minorHAnsi"/>
          <w:b/>
          <w:sz w:val="22"/>
          <w:szCs w:val="22"/>
        </w:rPr>
        <w:t>:</w:t>
      </w:r>
      <w:r w:rsidR="008D0F5F" w:rsidRPr="00345D3B">
        <w:rPr>
          <w:rStyle w:val="eop"/>
          <w:rFonts w:asciiTheme="minorHAnsi" w:hAnsiTheme="minorHAnsi" w:cstheme="minorHAnsi"/>
          <w:b/>
          <w:sz w:val="22"/>
          <w:szCs w:val="22"/>
        </w:rPr>
        <w:t xml:space="preserve"> </w:t>
      </w:r>
    </w:p>
    <w:p w14:paraId="6CCFB901" w14:textId="77777777" w:rsidR="00A40D8D" w:rsidRPr="00345D3B" w:rsidRDefault="00A40D8D" w:rsidP="008D0F5F">
      <w:pPr>
        <w:pStyle w:val="paragraph"/>
        <w:shd w:val="clear" w:color="auto" w:fill="FFFFFF"/>
        <w:spacing w:before="0" w:beforeAutospacing="0" w:after="0" w:afterAutospacing="0"/>
        <w:textAlignment w:val="baseline"/>
        <w:rPr>
          <w:rStyle w:val="eop"/>
          <w:rFonts w:asciiTheme="minorHAnsi" w:hAnsiTheme="minorHAnsi" w:cstheme="minorHAnsi"/>
          <w:b/>
          <w:sz w:val="22"/>
          <w:szCs w:val="22"/>
        </w:rPr>
      </w:pPr>
    </w:p>
    <w:p w14:paraId="61B3D884" w14:textId="77777777" w:rsidR="00CD64C0" w:rsidRPr="00345D3B" w:rsidRDefault="00CD64C0" w:rsidP="00CD64C0">
      <w:pPr>
        <w:numPr>
          <w:ilvl w:val="0"/>
          <w:numId w:val="4"/>
        </w:numPr>
        <w:shd w:val="clear" w:color="auto" w:fill="FFFFFF"/>
        <w:spacing w:after="0" w:line="240" w:lineRule="auto"/>
        <w:ind w:left="567"/>
        <w:textAlignment w:val="baseline"/>
        <w:rPr>
          <w:rStyle w:val="Hyperlink"/>
          <w:rFonts w:eastAsia="Times New Roman" w:cstheme="minorHAnsi"/>
          <w:b/>
          <w:color w:val="auto"/>
          <w:lang w:eastAsia="en-GB"/>
        </w:rPr>
      </w:pPr>
      <w:r w:rsidRPr="00345D3B">
        <w:rPr>
          <w:rFonts w:eastAsia="Times New Roman" w:cstheme="minorHAnsi"/>
          <w:b/>
          <w:lang w:eastAsia="en-GB"/>
        </w:rPr>
        <w:fldChar w:fldCharType="begin"/>
      </w:r>
      <w:r w:rsidRPr="00345D3B">
        <w:rPr>
          <w:rFonts w:eastAsia="Times New Roman" w:cstheme="minorHAnsi"/>
          <w:b/>
          <w:lang w:eastAsia="en-GB"/>
        </w:rPr>
        <w:instrText xml:space="preserve"> HYPERLINK "https://twarchives.org.uk/" </w:instrText>
      </w:r>
      <w:r w:rsidRPr="00345D3B">
        <w:rPr>
          <w:rFonts w:eastAsia="Times New Roman" w:cstheme="minorHAnsi"/>
          <w:b/>
          <w:lang w:eastAsia="en-GB"/>
        </w:rPr>
        <w:fldChar w:fldCharType="separate"/>
      </w:r>
      <w:r w:rsidRPr="00345D3B">
        <w:rPr>
          <w:rStyle w:val="Hyperlink"/>
          <w:rFonts w:eastAsia="Times New Roman" w:cstheme="minorHAnsi"/>
          <w:b/>
          <w:color w:val="auto"/>
          <w:lang w:eastAsia="en-GB"/>
        </w:rPr>
        <w:t>Tyne &amp; Wear Archives</w:t>
      </w:r>
    </w:p>
    <w:p w14:paraId="4B862C73" w14:textId="77777777" w:rsidR="00CD64C0" w:rsidRPr="00345D3B" w:rsidRDefault="00CD64C0" w:rsidP="00CD64C0">
      <w:pPr>
        <w:pStyle w:val="paragraph"/>
        <w:shd w:val="clear" w:color="auto" w:fill="FFFFFF"/>
        <w:spacing w:before="0" w:beforeAutospacing="0" w:after="0" w:afterAutospacing="0"/>
        <w:ind w:left="207"/>
        <w:jc w:val="both"/>
        <w:textAlignment w:val="baseline"/>
        <w:rPr>
          <w:rFonts w:asciiTheme="minorHAnsi" w:hAnsiTheme="minorHAnsi" w:cstheme="minorHAnsi"/>
          <w:i/>
          <w:color w:val="333333"/>
          <w:sz w:val="22"/>
          <w:szCs w:val="22"/>
          <w:shd w:val="clear" w:color="auto" w:fill="FFFFFF"/>
        </w:rPr>
      </w:pPr>
      <w:r w:rsidRPr="00345D3B">
        <w:rPr>
          <w:rFonts w:asciiTheme="minorHAnsi" w:hAnsiTheme="minorHAnsi" w:cstheme="minorHAnsi"/>
          <w:b/>
          <w:sz w:val="22"/>
          <w:szCs w:val="22"/>
        </w:rPr>
        <w:fldChar w:fldCharType="end"/>
      </w:r>
      <w:r w:rsidRPr="00345D3B">
        <w:rPr>
          <w:rFonts w:asciiTheme="minorHAnsi" w:hAnsiTheme="minorHAnsi" w:cstheme="minorHAnsi"/>
          <w:i/>
          <w:color w:val="333333"/>
          <w:sz w:val="22"/>
          <w:szCs w:val="22"/>
          <w:shd w:val="clear" w:color="auto" w:fill="FFFFFF"/>
        </w:rPr>
        <w:t>Based in Discovery Museum, Tyne &amp; Wear Archives is home to thousands of documents, relating to businesses, individuals and organisations, housed on 14km of shelving, relating to the five local authority areas of Newcastle, Sunderland, Gateshead, North Tyneside and South Tyneside.</w:t>
      </w:r>
    </w:p>
    <w:p w14:paraId="0DD2EECB" w14:textId="77777777" w:rsidR="00CD64C0" w:rsidRPr="00345D3B" w:rsidRDefault="00CD64C0" w:rsidP="008D0F5F">
      <w:pPr>
        <w:pStyle w:val="paragraph"/>
        <w:shd w:val="clear" w:color="auto" w:fill="FFFFFF"/>
        <w:spacing w:before="0" w:beforeAutospacing="0" w:after="0" w:afterAutospacing="0"/>
        <w:textAlignment w:val="baseline"/>
        <w:rPr>
          <w:rStyle w:val="eop"/>
          <w:rFonts w:asciiTheme="minorHAnsi" w:hAnsiTheme="minorHAnsi" w:cstheme="minorHAnsi"/>
          <w:b/>
          <w:sz w:val="22"/>
          <w:szCs w:val="22"/>
        </w:rPr>
      </w:pPr>
    </w:p>
    <w:p w14:paraId="729ECB3C" w14:textId="77777777" w:rsidR="00C96B79" w:rsidRPr="00345D3B" w:rsidRDefault="00A473AE" w:rsidP="00F14EB6">
      <w:pPr>
        <w:pStyle w:val="paragraph"/>
        <w:numPr>
          <w:ilvl w:val="0"/>
          <w:numId w:val="12"/>
        </w:numPr>
        <w:shd w:val="clear" w:color="auto" w:fill="FFFFFF"/>
        <w:spacing w:before="0" w:beforeAutospacing="0" w:after="0" w:afterAutospacing="0"/>
        <w:textAlignment w:val="baseline"/>
        <w:rPr>
          <w:rFonts w:asciiTheme="minorHAnsi" w:hAnsiTheme="minorHAnsi" w:cstheme="minorHAnsi"/>
          <w:b/>
          <w:sz w:val="22"/>
          <w:szCs w:val="22"/>
        </w:rPr>
      </w:pPr>
      <w:hyperlink r:id="rId23" w:history="1">
        <w:r w:rsidR="00F15872" w:rsidRPr="00345D3B">
          <w:rPr>
            <w:rStyle w:val="Hyperlink"/>
            <w:rFonts w:asciiTheme="minorHAnsi" w:hAnsiTheme="minorHAnsi" w:cstheme="minorHAnsi"/>
            <w:b/>
            <w:color w:val="auto"/>
            <w:sz w:val="22"/>
            <w:szCs w:val="22"/>
          </w:rPr>
          <w:t>The Late Shows</w:t>
        </w:r>
      </w:hyperlink>
    </w:p>
    <w:p w14:paraId="559F0922" w14:textId="5ED837AA" w:rsidR="00D572B0" w:rsidRPr="00345D3B" w:rsidRDefault="002510F5" w:rsidP="000D2928">
      <w:pPr>
        <w:pStyle w:val="paragraph"/>
        <w:shd w:val="clear" w:color="auto" w:fill="FFFFFF"/>
        <w:spacing w:before="0" w:beforeAutospacing="0" w:after="0" w:afterAutospacing="0"/>
        <w:ind w:left="210"/>
        <w:jc w:val="both"/>
        <w:textAlignment w:val="baseline"/>
        <w:rPr>
          <w:rFonts w:asciiTheme="minorHAnsi" w:hAnsiTheme="minorHAnsi" w:cstheme="minorHAnsi"/>
          <w:i/>
          <w:sz w:val="22"/>
          <w:szCs w:val="22"/>
        </w:rPr>
      </w:pPr>
      <w:r w:rsidRPr="00345D3B">
        <w:rPr>
          <w:rFonts w:asciiTheme="minorHAnsi" w:hAnsiTheme="minorHAnsi" w:cstheme="minorHAnsi"/>
          <w:i/>
          <w:sz w:val="22"/>
          <w:szCs w:val="22"/>
        </w:rPr>
        <w:lastRenderedPageBreak/>
        <w:t xml:space="preserve">Since </w:t>
      </w:r>
      <w:r w:rsidR="00AA4405" w:rsidRPr="00345D3B">
        <w:rPr>
          <w:rFonts w:asciiTheme="minorHAnsi" w:hAnsiTheme="minorHAnsi" w:cstheme="minorHAnsi"/>
          <w:i/>
          <w:sz w:val="22"/>
          <w:szCs w:val="22"/>
        </w:rPr>
        <w:t>its</w:t>
      </w:r>
      <w:r w:rsidRPr="00345D3B">
        <w:rPr>
          <w:rFonts w:asciiTheme="minorHAnsi" w:hAnsiTheme="minorHAnsi" w:cstheme="minorHAnsi"/>
          <w:i/>
          <w:sz w:val="22"/>
          <w:szCs w:val="22"/>
        </w:rPr>
        <w:t xml:space="preserve"> inception in 2007 </w:t>
      </w:r>
      <w:r w:rsidR="0062288D" w:rsidRPr="00345D3B">
        <w:rPr>
          <w:rFonts w:asciiTheme="minorHAnsi" w:hAnsiTheme="minorHAnsi" w:cstheme="minorHAnsi"/>
          <w:i/>
          <w:sz w:val="22"/>
          <w:szCs w:val="22"/>
        </w:rPr>
        <w:t>The Late Shows ha</w:t>
      </w:r>
      <w:r w:rsidR="00055A3C" w:rsidRPr="00345D3B">
        <w:rPr>
          <w:rFonts w:asciiTheme="minorHAnsi" w:hAnsiTheme="minorHAnsi" w:cstheme="minorHAnsi"/>
          <w:i/>
          <w:sz w:val="22"/>
          <w:szCs w:val="22"/>
        </w:rPr>
        <w:t>ve</w:t>
      </w:r>
      <w:r w:rsidR="0062288D" w:rsidRPr="00345D3B">
        <w:rPr>
          <w:rFonts w:asciiTheme="minorHAnsi" w:hAnsiTheme="minorHAnsi" w:cstheme="minorHAnsi"/>
          <w:i/>
          <w:sz w:val="22"/>
          <w:szCs w:val="22"/>
        </w:rPr>
        <w:t xml:space="preserve"> grown considerably in size. In the first year, 14 venues took part</w:t>
      </w:r>
      <w:r w:rsidR="003E249F" w:rsidRPr="00345D3B">
        <w:rPr>
          <w:rFonts w:asciiTheme="minorHAnsi" w:hAnsiTheme="minorHAnsi" w:cstheme="minorHAnsi"/>
          <w:i/>
          <w:sz w:val="22"/>
          <w:szCs w:val="22"/>
        </w:rPr>
        <w:t xml:space="preserve">: this </w:t>
      </w:r>
      <w:r w:rsidR="00A40D8D" w:rsidRPr="00345D3B">
        <w:rPr>
          <w:rFonts w:asciiTheme="minorHAnsi" w:hAnsiTheme="minorHAnsi" w:cstheme="minorHAnsi"/>
          <w:i/>
          <w:sz w:val="22"/>
          <w:szCs w:val="22"/>
        </w:rPr>
        <w:t>ris</w:t>
      </w:r>
      <w:r w:rsidR="003E249F" w:rsidRPr="00345D3B">
        <w:rPr>
          <w:rFonts w:asciiTheme="minorHAnsi" w:hAnsiTheme="minorHAnsi" w:cstheme="minorHAnsi"/>
          <w:i/>
          <w:sz w:val="22"/>
          <w:szCs w:val="22"/>
        </w:rPr>
        <w:t>en</w:t>
      </w:r>
      <w:r w:rsidR="00A40D8D" w:rsidRPr="00345D3B">
        <w:rPr>
          <w:rFonts w:asciiTheme="minorHAnsi" w:hAnsiTheme="minorHAnsi" w:cstheme="minorHAnsi"/>
          <w:i/>
          <w:sz w:val="22"/>
          <w:szCs w:val="22"/>
        </w:rPr>
        <w:t xml:space="preserve"> to </w:t>
      </w:r>
      <w:r w:rsidRPr="00345D3B">
        <w:rPr>
          <w:rFonts w:asciiTheme="minorHAnsi" w:hAnsiTheme="minorHAnsi" w:cstheme="minorHAnsi"/>
          <w:i/>
          <w:sz w:val="22"/>
          <w:szCs w:val="22"/>
        </w:rPr>
        <w:t>over</w:t>
      </w:r>
      <w:r w:rsidR="00A40D8D" w:rsidRPr="00345D3B">
        <w:rPr>
          <w:rFonts w:asciiTheme="minorHAnsi" w:hAnsiTheme="minorHAnsi" w:cstheme="minorHAnsi"/>
          <w:i/>
          <w:sz w:val="22"/>
          <w:szCs w:val="22"/>
        </w:rPr>
        <w:t xml:space="preserve"> </w:t>
      </w:r>
      <w:r w:rsidR="00D572B0" w:rsidRPr="00345D3B">
        <w:rPr>
          <w:rFonts w:asciiTheme="minorHAnsi" w:hAnsiTheme="minorHAnsi" w:cstheme="minorHAnsi"/>
          <w:i/>
          <w:sz w:val="22"/>
          <w:szCs w:val="22"/>
        </w:rPr>
        <w:t>60</w:t>
      </w:r>
      <w:r w:rsidR="003E249F" w:rsidRPr="00345D3B">
        <w:rPr>
          <w:rFonts w:asciiTheme="minorHAnsi" w:hAnsiTheme="minorHAnsi" w:cstheme="minorHAnsi"/>
          <w:i/>
          <w:sz w:val="22"/>
          <w:szCs w:val="22"/>
        </w:rPr>
        <w:t>,</w:t>
      </w:r>
      <w:r w:rsidR="00D572B0" w:rsidRPr="00345D3B">
        <w:rPr>
          <w:rFonts w:asciiTheme="minorHAnsi" w:hAnsiTheme="minorHAnsi" w:cstheme="minorHAnsi"/>
          <w:i/>
          <w:sz w:val="22"/>
          <w:szCs w:val="22"/>
        </w:rPr>
        <w:t xml:space="preserve"> </w:t>
      </w:r>
      <w:r w:rsidR="003E249F" w:rsidRPr="00345D3B">
        <w:rPr>
          <w:rFonts w:asciiTheme="minorHAnsi" w:hAnsiTheme="minorHAnsi" w:cstheme="minorHAnsi"/>
          <w:i/>
          <w:sz w:val="22"/>
          <w:szCs w:val="22"/>
        </w:rPr>
        <w:t xml:space="preserve">the event now </w:t>
      </w:r>
      <w:r w:rsidR="00D572B0" w:rsidRPr="00345D3B">
        <w:rPr>
          <w:rFonts w:asciiTheme="minorHAnsi" w:hAnsiTheme="minorHAnsi" w:cstheme="minorHAnsi"/>
          <w:i/>
          <w:sz w:val="22"/>
          <w:szCs w:val="22"/>
        </w:rPr>
        <w:t xml:space="preserve">welcomes between </w:t>
      </w:r>
      <w:r w:rsidR="0062288D" w:rsidRPr="00345D3B">
        <w:rPr>
          <w:rFonts w:asciiTheme="minorHAnsi" w:hAnsiTheme="minorHAnsi" w:cstheme="minorHAnsi"/>
          <w:i/>
          <w:sz w:val="22"/>
          <w:szCs w:val="22"/>
        </w:rPr>
        <w:t>30-40,000 visits across the weekend</w:t>
      </w:r>
      <w:r w:rsidR="003E249F" w:rsidRPr="00345D3B">
        <w:rPr>
          <w:rFonts w:asciiTheme="minorHAnsi" w:hAnsiTheme="minorHAnsi" w:cstheme="minorHAnsi"/>
          <w:i/>
          <w:sz w:val="22"/>
          <w:szCs w:val="22"/>
        </w:rPr>
        <w:t xml:space="preserve"> in May each year.</w:t>
      </w:r>
      <w:r w:rsidR="00D62C81" w:rsidRPr="00345D3B">
        <w:rPr>
          <w:rFonts w:asciiTheme="minorHAnsi" w:hAnsiTheme="minorHAnsi" w:cstheme="minorHAnsi"/>
          <w:i/>
          <w:sz w:val="22"/>
          <w:szCs w:val="22"/>
        </w:rPr>
        <w:t xml:space="preserve"> It</w:t>
      </w:r>
      <w:r w:rsidR="002F75B2" w:rsidRPr="00345D3B">
        <w:rPr>
          <w:rFonts w:asciiTheme="minorHAnsi" w:hAnsiTheme="minorHAnsi" w:cstheme="minorHAnsi"/>
          <w:i/>
          <w:sz w:val="22"/>
          <w:szCs w:val="22"/>
        </w:rPr>
        <w:t xml:space="preserve"> will take place over</w:t>
      </w:r>
      <w:r w:rsidR="00956D01">
        <w:rPr>
          <w:rFonts w:asciiTheme="minorHAnsi" w:hAnsiTheme="minorHAnsi" w:cstheme="minorHAnsi"/>
          <w:i/>
          <w:sz w:val="22"/>
          <w:szCs w:val="22"/>
        </w:rPr>
        <w:t xml:space="preserve"> 17 and 18</w:t>
      </w:r>
      <w:r w:rsidR="002F75B2" w:rsidRPr="00345D3B">
        <w:rPr>
          <w:rFonts w:asciiTheme="minorHAnsi" w:hAnsiTheme="minorHAnsi" w:cstheme="minorHAnsi"/>
          <w:i/>
          <w:sz w:val="22"/>
          <w:szCs w:val="22"/>
        </w:rPr>
        <w:t xml:space="preserve"> May </w:t>
      </w:r>
      <w:r w:rsidR="00D62C81" w:rsidRPr="00345D3B">
        <w:rPr>
          <w:rFonts w:asciiTheme="minorHAnsi" w:hAnsiTheme="minorHAnsi" w:cstheme="minorHAnsi"/>
          <w:i/>
          <w:sz w:val="22"/>
          <w:szCs w:val="22"/>
        </w:rPr>
        <w:t>in 2019.</w:t>
      </w:r>
    </w:p>
    <w:p w14:paraId="7C5A692B" w14:textId="3610D60F" w:rsidR="002510F5" w:rsidRPr="00345D3B" w:rsidRDefault="002510F5" w:rsidP="00956D01">
      <w:pPr>
        <w:pStyle w:val="paragraph"/>
        <w:shd w:val="clear" w:color="auto" w:fill="FFFFFF"/>
        <w:spacing w:before="0" w:beforeAutospacing="0" w:after="0" w:afterAutospacing="0"/>
        <w:jc w:val="both"/>
        <w:textAlignment w:val="baseline"/>
        <w:rPr>
          <w:rFonts w:asciiTheme="minorHAnsi" w:hAnsiTheme="minorHAnsi" w:cstheme="minorHAnsi"/>
          <w:i/>
          <w:sz w:val="22"/>
          <w:szCs w:val="22"/>
        </w:rPr>
      </w:pPr>
    </w:p>
    <w:p w14:paraId="6210AEE4" w14:textId="77777777" w:rsidR="0055660B" w:rsidRPr="00345D3B" w:rsidRDefault="0055660B" w:rsidP="0055660B">
      <w:pPr>
        <w:pStyle w:val="paragraph"/>
        <w:shd w:val="clear" w:color="auto" w:fill="FFFFFF"/>
        <w:spacing w:before="0" w:beforeAutospacing="0" w:after="0" w:afterAutospacing="0"/>
        <w:jc w:val="both"/>
        <w:textAlignment w:val="baseline"/>
        <w:rPr>
          <w:rFonts w:asciiTheme="minorHAnsi" w:hAnsiTheme="minorHAnsi" w:cstheme="minorHAnsi"/>
          <w:i/>
          <w:sz w:val="22"/>
          <w:szCs w:val="22"/>
        </w:rPr>
      </w:pPr>
      <w:r w:rsidRPr="00345D3B">
        <w:rPr>
          <w:rFonts w:asciiTheme="minorHAnsi" w:hAnsiTheme="minorHAnsi" w:cstheme="minorHAnsi"/>
          <w:i/>
          <w:noProof/>
          <w:sz w:val="22"/>
          <w:szCs w:val="22"/>
        </w:rPr>
        <w:drawing>
          <wp:inline distT="0" distB="0" distL="0" distR="0" wp14:anchorId="4EE57BAC" wp14:editId="54C66281">
            <wp:extent cx="5731510" cy="21647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te shows snip.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164715"/>
                    </a:xfrm>
                    <a:prstGeom prst="rect">
                      <a:avLst/>
                    </a:prstGeom>
                  </pic:spPr>
                </pic:pic>
              </a:graphicData>
            </a:graphic>
          </wp:inline>
        </w:drawing>
      </w:r>
    </w:p>
    <w:p w14:paraId="726D35CC" w14:textId="77777777" w:rsidR="002510F5" w:rsidRPr="00345D3B" w:rsidRDefault="002510F5" w:rsidP="00F14EB6">
      <w:pPr>
        <w:pStyle w:val="paragraph"/>
        <w:shd w:val="clear" w:color="auto" w:fill="FFFFFF"/>
        <w:spacing w:before="0" w:beforeAutospacing="0" w:after="0" w:afterAutospacing="0"/>
        <w:textAlignment w:val="baseline"/>
        <w:rPr>
          <w:rStyle w:val="normaltextrun"/>
          <w:rFonts w:asciiTheme="minorHAnsi" w:hAnsiTheme="minorHAnsi" w:cstheme="minorHAnsi"/>
          <w:b/>
          <w:bCs/>
          <w:sz w:val="22"/>
          <w:szCs w:val="22"/>
        </w:rPr>
      </w:pPr>
    </w:p>
    <w:p w14:paraId="7BA89A2B" w14:textId="41802518" w:rsidR="00A40D8D" w:rsidRPr="00345D3B" w:rsidRDefault="00F14EB6" w:rsidP="00F14EB6">
      <w:pPr>
        <w:pStyle w:val="paragraph"/>
        <w:shd w:val="clear" w:color="auto" w:fill="FFFFFF"/>
        <w:spacing w:before="0" w:beforeAutospacing="0" w:after="0" w:afterAutospacing="0"/>
        <w:textAlignment w:val="baseline"/>
        <w:rPr>
          <w:rStyle w:val="normaltextrun"/>
          <w:rFonts w:asciiTheme="minorHAnsi" w:hAnsiTheme="minorHAnsi" w:cstheme="minorHAnsi"/>
          <w:b/>
          <w:bCs/>
          <w:sz w:val="22"/>
          <w:szCs w:val="22"/>
        </w:rPr>
      </w:pPr>
      <w:r w:rsidRPr="00345D3B">
        <w:rPr>
          <w:rStyle w:val="normaltextrun"/>
          <w:rFonts w:asciiTheme="minorHAnsi" w:hAnsiTheme="minorHAnsi" w:cstheme="minorHAnsi"/>
          <w:b/>
          <w:bCs/>
          <w:sz w:val="22"/>
          <w:szCs w:val="22"/>
        </w:rPr>
        <w:t xml:space="preserve">On behalf of </w:t>
      </w:r>
      <w:r w:rsidR="002F75B2" w:rsidRPr="00345D3B">
        <w:rPr>
          <w:rStyle w:val="normaltextrun"/>
          <w:rFonts w:asciiTheme="minorHAnsi" w:hAnsiTheme="minorHAnsi" w:cstheme="minorHAnsi"/>
          <w:b/>
          <w:bCs/>
          <w:sz w:val="22"/>
          <w:szCs w:val="22"/>
        </w:rPr>
        <w:t xml:space="preserve">the </w:t>
      </w:r>
      <w:r w:rsidRPr="00345D3B">
        <w:rPr>
          <w:rStyle w:val="normaltextrun"/>
          <w:rFonts w:asciiTheme="minorHAnsi" w:hAnsiTheme="minorHAnsi" w:cstheme="minorHAnsi"/>
          <w:b/>
          <w:bCs/>
          <w:sz w:val="22"/>
          <w:szCs w:val="22"/>
        </w:rPr>
        <w:t>Art</w:t>
      </w:r>
      <w:r w:rsidR="002F75B2" w:rsidRPr="00345D3B">
        <w:rPr>
          <w:rStyle w:val="normaltextrun"/>
          <w:rFonts w:asciiTheme="minorHAnsi" w:hAnsiTheme="minorHAnsi" w:cstheme="minorHAnsi"/>
          <w:b/>
          <w:bCs/>
          <w:sz w:val="22"/>
          <w:szCs w:val="22"/>
        </w:rPr>
        <w:t>s</w:t>
      </w:r>
      <w:r w:rsidRPr="00345D3B">
        <w:rPr>
          <w:rStyle w:val="normaltextrun"/>
          <w:rFonts w:asciiTheme="minorHAnsi" w:hAnsiTheme="minorHAnsi" w:cstheme="minorHAnsi"/>
          <w:b/>
          <w:bCs/>
          <w:sz w:val="22"/>
          <w:szCs w:val="22"/>
        </w:rPr>
        <w:t xml:space="preserve"> Council England, TWAM also manages: </w:t>
      </w:r>
    </w:p>
    <w:p w14:paraId="6C1BF324" w14:textId="77777777" w:rsidR="002510F5" w:rsidRPr="00345D3B" w:rsidRDefault="002510F5" w:rsidP="00F14EB6">
      <w:pPr>
        <w:pStyle w:val="paragraph"/>
        <w:shd w:val="clear" w:color="auto" w:fill="FFFFFF"/>
        <w:spacing w:before="0" w:beforeAutospacing="0" w:after="0" w:afterAutospacing="0"/>
        <w:textAlignment w:val="baseline"/>
        <w:rPr>
          <w:rStyle w:val="normaltextrun"/>
          <w:rFonts w:asciiTheme="minorHAnsi" w:hAnsiTheme="minorHAnsi" w:cstheme="minorHAnsi"/>
          <w:b/>
          <w:bCs/>
          <w:sz w:val="22"/>
          <w:szCs w:val="22"/>
        </w:rPr>
      </w:pPr>
    </w:p>
    <w:p w14:paraId="40C61CA1" w14:textId="4EE471B3" w:rsidR="00F14EB6" w:rsidRPr="00345D3B" w:rsidRDefault="00CD64C0" w:rsidP="00307D68">
      <w:pPr>
        <w:pStyle w:val="paragraph"/>
        <w:numPr>
          <w:ilvl w:val="0"/>
          <w:numId w:val="8"/>
        </w:numPr>
        <w:shd w:val="clear" w:color="auto" w:fill="FFFFFF"/>
        <w:spacing w:before="0" w:beforeAutospacing="0" w:after="0" w:afterAutospacing="0"/>
        <w:ind w:left="927"/>
        <w:jc w:val="both"/>
        <w:textAlignment w:val="baseline"/>
        <w:rPr>
          <w:rStyle w:val="normaltextrun"/>
          <w:rFonts w:asciiTheme="minorHAnsi" w:hAnsiTheme="minorHAnsi" w:cstheme="minorHAnsi"/>
          <w:b/>
          <w:bCs/>
          <w:sz w:val="22"/>
          <w:szCs w:val="22"/>
        </w:rPr>
      </w:pPr>
      <w:r w:rsidRPr="00345D3B">
        <w:rPr>
          <w:rStyle w:val="Hyperlink"/>
          <w:rFonts w:asciiTheme="minorHAnsi" w:hAnsiTheme="minorHAnsi" w:cstheme="minorHAnsi"/>
          <w:b/>
          <w:bCs/>
          <w:color w:val="auto"/>
          <w:sz w:val="22"/>
          <w:szCs w:val="22"/>
        </w:rPr>
        <w:t xml:space="preserve">Museum Development </w:t>
      </w:r>
      <w:r w:rsidR="006F6F22" w:rsidRPr="00345D3B">
        <w:rPr>
          <w:rStyle w:val="Hyperlink"/>
          <w:rFonts w:asciiTheme="minorHAnsi" w:hAnsiTheme="minorHAnsi" w:cstheme="minorHAnsi"/>
          <w:b/>
          <w:bCs/>
          <w:color w:val="auto"/>
          <w:sz w:val="22"/>
          <w:szCs w:val="22"/>
        </w:rPr>
        <w:t>North East</w:t>
      </w:r>
    </w:p>
    <w:p w14:paraId="73D9D8D8" w14:textId="4A3474D9" w:rsidR="0055660B" w:rsidRPr="00B36B18" w:rsidRDefault="00307D68" w:rsidP="00307D68">
      <w:pPr>
        <w:pStyle w:val="paragraph"/>
        <w:shd w:val="clear" w:color="auto" w:fill="FFFFFF"/>
        <w:spacing w:before="0" w:beforeAutospacing="0" w:after="0" w:afterAutospacing="0"/>
        <w:jc w:val="both"/>
        <w:textAlignment w:val="baseline"/>
        <w:rPr>
          <w:rFonts w:asciiTheme="minorHAnsi" w:hAnsiTheme="minorHAnsi" w:cstheme="minorHAnsi"/>
          <w:i/>
          <w:sz w:val="22"/>
          <w:szCs w:val="22"/>
          <w:shd w:val="clear" w:color="auto" w:fill="FFFFFF"/>
        </w:rPr>
      </w:pPr>
      <w:r w:rsidRPr="00345D3B">
        <w:rPr>
          <w:rFonts w:asciiTheme="minorHAnsi" w:hAnsiTheme="minorHAnsi" w:cstheme="minorHAnsi"/>
          <w:i/>
          <w:sz w:val="22"/>
          <w:szCs w:val="22"/>
          <w:shd w:val="clear" w:color="auto" w:fill="FFFFFF"/>
        </w:rPr>
        <w:t xml:space="preserve">TWAM is one of nine regional providers which form a national </w:t>
      </w:r>
      <w:r w:rsidR="002F75B2" w:rsidRPr="00345D3B">
        <w:rPr>
          <w:rFonts w:asciiTheme="minorHAnsi" w:hAnsiTheme="minorHAnsi" w:cstheme="minorHAnsi"/>
          <w:i/>
          <w:sz w:val="22"/>
          <w:szCs w:val="22"/>
          <w:shd w:val="clear" w:color="auto" w:fill="FFFFFF"/>
        </w:rPr>
        <w:t xml:space="preserve">Museum Development </w:t>
      </w:r>
      <w:r w:rsidRPr="00345D3B">
        <w:rPr>
          <w:rFonts w:asciiTheme="minorHAnsi" w:hAnsiTheme="minorHAnsi" w:cstheme="minorHAnsi"/>
          <w:i/>
          <w:sz w:val="22"/>
          <w:szCs w:val="22"/>
          <w:shd w:val="clear" w:color="auto" w:fill="FFFFFF"/>
        </w:rPr>
        <w:t xml:space="preserve">network, </w:t>
      </w:r>
      <w:r w:rsidRPr="00B36B18">
        <w:rPr>
          <w:rFonts w:asciiTheme="minorHAnsi" w:hAnsiTheme="minorHAnsi" w:cstheme="minorHAnsi"/>
          <w:i/>
          <w:sz w:val="22"/>
          <w:szCs w:val="22"/>
          <w:shd w:val="clear" w:color="auto" w:fill="FFFFFF"/>
        </w:rPr>
        <w:t>providing tailored opportunities for participation in schemes, training, grants programmes and networks based on an informed understanding of the context and needs of museums in their area.</w:t>
      </w:r>
    </w:p>
    <w:p w14:paraId="597379FA" w14:textId="77777777" w:rsidR="002510F5" w:rsidRPr="00B36B18" w:rsidRDefault="002510F5" w:rsidP="00307D68">
      <w:pPr>
        <w:pStyle w:val="paragraph"/>
        <w:shd w:val="clear" w:color="auto" w:fill="FFFFFF"/>
        <w:spacing w:before="0" w:beforeAutospacing="0" w:after="0" w:afterAutospacing="0"/>
        <w:jc w:val="both"/>
        <w:textAlignment w:val="baseline"/>
        <w:rPr>
          <w:rStyle w:val="normaltextrun"/>
          <w:rFonts w:asciiTheme="minorHAnsi" w:hAnsiTheme="minorHAnsi" w:cstheme="minorHAnsi"/>
          <w:i/>
          <w:sz w:val="22"/>
          <w:szCs w:val="22"/>
          <w:shd w:val="clear" w:color="auto" w:fill="FFFFFF"/>
        </w:rPr>
      </w:pPr>
    </w:p>
    <w:p w14:paraId="0760CE22" w14:textId="77777777" w:rsidR="00F413B9" w:rsidRPr="00B36B18" w:rsidRDefault="00A473AE" w:rsidP="00F14EB6">
      <w:pPr>
        <w:pStyle w:val="paragraph"/>
        <w:numPr>
          <w:ilvl w:val="0"/>
          <w:numId w:val="8"/>
        </w:numPr>
        <w:shd w:val="clear" w:color="auto" w:fill="FFFFFF"/>
        <w:spacing w:before="0" w:beforeAutospacing="0" w:after="0" w:afterAutospacing="0"/>
        <w:ind w:left="927"/>
        <w:textAlignment w:val="baseline"/>
        <w:rPr>
          <w:rStyle w:val="normaltextrun"/>
          <w:rFonts w:asciiTheme="minorHAnsi" w:hAnsiTheme="minorHAnsi" w:cstheme="minorHAnsi"/>
          <w:b/>
          <w:bCs/>
          <w:i/>
          <w:sz w:val="22"/>
          <w:szCs w:val="22"/>
        </w:rPr>
      </w:pPr>
      <w:hyperlink r:id="rId25" w:history="1">
        <w:r w:rsidR="00F413B9" w:rsidRPr="00B36B18">
          <w:rPr>
            <w:rStyle w:val="Hyperlink"/>
            <w:rFonts w:asciiTheme="minorHAnsi" w:hAnsiTheme="minorHAnsi" w:cstheme="minorHAnsi"/>
            <w:b/>
            <w:bCs/>
            <w:i/>
            <w:color w:val="auto"/>
            <w:sz w:val="22"/>
            <w:szCs w:val="22"/>
          </w:rPr>
          <w:t>Culture Bridge North East</w:t>
        </w:r>
      </w:hyperlink>
    </w:p>
    <w:p w14:paraId="535ABC34" w14:textId="1052443A" w:rsidR="00956D01" w:rsidRDefault="00956D01" w:rsidP="00CD64C0">
      <w:pPr>
        <w:pStyle w:val="paragraph"/>
        <w:shd w:val="clear" w:color="auto" w:fill="FFFFFF"/>
        <w:spacing w:before="0" w:beforeAutospacing="0" w:after="0" w:afterAutospacing="0"/>
        <w:textAlignment w:val="baseline"/>
        <w:rPr>
          <w:rFonts w:asciiTheme="minorHAnsi" w:hAnsiTheme="minorHAnsi" w:cs="Arial"/>
          <w:i/>
          <w:color w:val="333333"/>
          <w:sz w:val="22"/>
          <w:szCs w:val="22"/>
          <w:shd w:val="clear" w:color="auto" w:fill="FFFFFF"/>
        </w:rPr>
      </w:pPr>
      <w:r w:rsidRPr="00B36B18">
        <w:rPr>
          <w:rStyle w:val="normaltextrun"/>
          <w:rFonts w:asciiTheme="minorHAnsi" w:hAnsiTheme="minorHAnsi" w:cstheme="minorHAnsi"/>
          <w:bCs/>
          <w:i/>
          <w:sz w:val="22"/>
          <w:szCs w:val="22"/>
        </w:rPr>
        <w:t>The</w:t>
      </w:r>
      <w:r w:rsidRPr="00B36B18">
        <w:rPr>
          <w:rFonts w:asciiTheme="minorHAnsi" w:hAnsiTheme="minorHAnsi" w:cs="Arial"/>
          <w:i/>
          <w:color w:val="333333"/>
          <w:sz w:val="22"/>
          <w:szCs w:val="22"/>
          <w:shd w:val="clear" w:color="auto" w:fill="FFFFFF"/>
        </w:rPr>
        <w:t xml:space="preserve"> </w:t>
      </w:r>
      <w:r w:rsidRPr="00B36B18">
        <w:rPr>
          <w:rFonts w:asciiTheme="minorHAnsi" w:hAnsiTheme="minorHAnsi" w:cs="Arial"/>
          <w:i/>
          <w:color w:val="333333"/>
          <w:sz w:val="22"/>
          <w:szCs w:val="22"/>
          <w:shd w:val="clear" w:color="auto" w:fill="FFFFFF"/>
        </w:rPr>
        <w:t xml:space="preserve">Arts Council England funds 10 Bridges across England, all of which are tasked with the strategic development of arts and cultural education by, with and for children and young people. </w:t>
      </w:r>
    </w:p>
    <w:p w14:paraId="3F101DDE" w14:textId="77777777" w:rsidR="00B36B18" w:rsidRPr="00B36B18" w:rsidRDefault="00B36B18" w:rsidP="00CD64C0">
      <w:pPr>
        <w:pStyle w:val="paragraph"/>
        <w:shd w:val="clear" w:color="auto" w:fill="FFFFFF"/>
        <w:spacing w:before="0" w:beforeAutospacing="0" w:after="0" w:afterAutospacing="0"/>
        <w:textAlignment w:val="baseline"/>
        <w:rPr>
          <w:rFonts w:ascii="Arial" w:hAnsi="Arial" w:cs="Arial"/>
          <w:i/>
          <w:color w:val="333333"/>
          <w:sz w:val="21"/>
          <w:szCs w:val="21"/>
          <w:shd w:val="clear" w:color="auto" w:fill="FFFFFF"/>
        </w:rPr>
      </w:pPr>
    </w:p>
    <w:p w14:paraId="77EF2D41" w14:textId="77777777" w:rsidR="00271A6F" w:rsidRPr="00345D3B" w:rsidRDefault="00CC2B02" w:rsidP="00CC2B02">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345D3B">
        <w:rPr>
          <w:rFonts w:asciiTheme="minorHAnsi" w:hAnsiTheme="minorHAnsi" w:cstheme="minorHAnsi"/>
          <w:bCs/>
          <w:noProof/>
          <w:sz w:val="22"/>
          <w:szCs w:val="22"/>
        </w:rPr>
        <w:drawing>
          <wp:inline distT="0" distB="0" distL="0" distR="0" wp14:anchorId="59BDD3B7" wp14:editId="6270000D">
            <wp:extent cx="5731510" cy="21805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2180590"/>
                    </a:xfrm>
                    <a:prstGeom prst="rect">
                      <a:avLst/>
                    </a:prstGeom>
                  </pic:spPr>
                </pic:pic>
              </a:graphicData>
            </a:graphic>
          </wp:inline>
        </w:drawing>
      </w:r>
    </w:p>
    <w:p w14:paraId="1CD6A876" w14:textId="76054F77" w:rsidR="009D489D" w:rsidRPr="00345D3B" w:rsidRDefault="00F67848" w:rsidP="000C3137">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345D3B">
        <w:rPr>
          <w:rFonts w:asciiTheme="minorHAnsi" w:hAnsiTheme="minorHAnsi" w:cstheme="minorHAnsi"/>
          <w:b/>
          <w:sz w:val="22"/>
          <w:szCs w:val="22"/>
        </w:rPr>
        <w:t xml:space="preserve">Who We Are | </w:t>
      </w:r>
      <w:r w:rsidR="009D489D" w:rsidRPr="00345D3B">
        <w:rPr>
          <w:rFonts w:asciiTheme="minorHAnsi" w:hAnsiTheme="minorHAnsi" w:cstheme="minorHAnsi"/>
          <w:b/>
          <w:sz w:val="22"/>
          <w:szCs w:val="22"/>
        </w:rPr>
        <w:t>The Tyne &amp; Wear Archives &amp; Museums Development Trust</w:t>
      </w:r>
      <w:r w:rsidR="0095503A" w:rsidRPr="00345D3B">
        <w:rPr>
          <w:rFonts w:asciiTheme="minorHAnsi" w:hAnsiTheme="minorHAnsi" w:cstheme="minorHAnsi"/>
          <w:b/>
          <w:sz w:val="22"/>
          <w:szCs w:val="22"/>
        </w:rPr>
        <w:t xml:space="preserve"> (TWAMDT)</w:t>
      </w:r>
    </w:p>
    <w:p w14:paraId="72096E76" w14:textId="77777777" w:rsidR="00DD6909" w:rsidRPr="00345D3B" w:rsidRDefault="00DD6909" w:rsidP="000C3137">
      <w:pPr>
        <w:shd w:val="clear" w:color="auto" w:fill="FFFFFF"/>
        <w:spacing w:after="0" w:line="240" w:lineRule="auto"/>
        <w:rPr>
          <w:rFonts w:eastAsia="Times New Roman" w:cstheme="minorHAnsi"/>
          <w:lang w:eastAsia="en-GB"/>
        </w:rPr>
      </w:pPr>
    </w:p>
    <w:p w14:paraId="6EDF9C86" w14:textId="2E156B9D" w:rsidR="00F67848" w:rsidRPr="00345D3B" w:rsidRDefault="00FC711F" w:rsidP="004B1FE9">
      <w:pPr>
        <w:shd w:val="clear" w:color="auto" w:fill="FFFFFF"/>
        <w:spacing w:after="0" w:line="240" w:lineRule="auto"/>
        <w:jc w:val="both"/>
        <w:rPr>
          <w:rFonts w:eastAsia="Times New Roman" w:cstheme="minorHAnsi"/>
          <w:lang w:eastAsia="en-GB"/>
        </w:rPr>
      </w:pPr>
      <w:r w:rsidRPr="00345D3B">
        <w:rPr>
          <w:rFonts w:eastAsia="Times New Roman" w:cstheme="minorHAnsi"/>
          <w:lang w:eastAsia="en-GB"/>
        </w:rPr>
        <w:t xml:space="preserve">The Tyne &amp; Wear Archives &amp; </w:t>
      </w:r>
      <w:r w:rsidR="009D489D" w:rsidRPr="00345D3B">
        <w:rPr>
          <w:rFonts w:eastAsia="Times New Roman" w:cstheme="minorHAnsi"/>
          <w:lang w:eastAsia="en-GB"/>
        </w:rPr>
        <w:t xml:space="preserve">Museums Development Trust </w:t>
      </w:r>
      <w:r w:rsidRPr="00345D3B">
        <w:rPr>
          <w:rFonts w:eastAsia="Times New Roman" w:cstheme="minorHAnsi"/>
          <w:lang w:eastAsia="en-GB"/>
        </w:rPr>
        <w:t>was est</w:t>
      </w:r>
      <w:r w:rsidR="00585E62" w:rsidRPr="00345D3B">
        <w:rPr>
          <w:rFonts w:eastAsia="Times New Roman" w:cstheme="minorHAnsi"/>
          <w:lang w:eastAsia="en-GB"/>
        </w:rPr>
        <w:t>ablished on 1 December 2010</w:t>
      </w:r>
      <w:r w:rsidR="00585E62" w:rsidRPr="00345D3B">
        <w:rPr>
          <w:rFonts w:cstheme="minorHAnsi"/>
        </w:rPr>
        <w:t xml:space="preserve"> and is</w:t>
      </w:r>
      <w:r w:rsidR="00F67848" w:rsidRPr="00345D3B">
        <w:rPr>
          <w:rFonts w:cstheme="minorHAnsi"/>
        </w:rPr>
        <w:t xml:space="preserve"> made up of a board of trustees supported by its Chair, Peter Judge, TWAM </w:t>
      </w:r>
      <w:r w:rsidR="00746AC1" w:rsidRPr="00345D3B">
        <w:rPr>
          <w:rFonts w:cstheme="minorHAnsi"/>
        </w:rPr>
        <w:t>Director Iain</w:t>
      </w:r>
      <w:r w:rsidR="00F67848" w:rsidRPr="00345D3B">
        <w:rPr>
          <w:rFonts w:cstheme="minorHAnsi"/>
        </w:rPr>
        <w:t xml:space="preserve"> Watson, Head of Finance and Governance Jackie Reynolds</w:t>
      </w:r>
      <w:r w:rsidR="00D047B6" w:rsidRPr="00345D3B">
        <w:rPr>
          <w:rFonts w:cstheme="minorHAnsi"/>
        </w:rPr>
        <w:t xml:space="preserve">, </w:t>
      </w:r>
      <w:r w:rsidR="00F67848" w:rsidRPr="00345D3B">
        <w:rPr>
          <w:rFonts w:cstheme="minorHAnsi"/>
        </w:rPr>
        <w:t>the Development Department</w:t>
      </w:r>
      <w:r w:rsidR="00D047B6" w:rsidRPr="00345D3B">
        <w:rPr>
          <w:rFonts w:cstheme="minorHAnsi"/>
        </w:rPr>
        <w:t xml:space="preserve"> and </w:t>
      </w:r>
      <w:r w:rsidR="00A532CB" w:rsidRPr="00345D3B">
        <w:rPr>
          <w:rFonts w:cstheme="minorHAnsi"/>
        </w:rPr>
        <w:t xml:space="preserve">the </w:t>
      </w:r>
      <w:r w:rsidR="00D047B6" w:rsidRPr="00345D3B">
        <w:rPr>
          <w:rFonts w:cstheme="minorHAnsi"/>
        </w:rPr>
        <w:t>TWAM administration team</w:t>
      </w:r>
      <w:r w:rsidR="00F67848" w:rsidRPr="00345D3B">
        <w:rPr>
          <w:rFonts w:cstheme="minorHAnsi"/>
        </w:rPr>
        <w:t>.</w:t>
      </w:r>
    </w:p>
    <w:p w14:paraId="1384C408" w14:textId="77777777" w:rsidR="00F67848" w:rsidRPr="00345D3B" w:rsidRDefault="00F67848" w:rsidP="004B1FE9">
      <w:pPr>
        <w:shd w:val="clear" w:color="auto" w:fill="FFFFFF"/>
        <w:spacing w:after="0" w:line="240" w:lineRule="auto"/>
        <w:jc w:val="both"/>
        <w:rPr>
          <w:rFonts w:cstheme="minorHAnsi"/>
        </w:rPr>
      </w:pPr>
    </w:p>
    <w:p w14:paraId="67612A6A" w14:textId="56FB0457" w:rsidR="00F67848" w:rsidRPr="00345D3B" w:rsidRDefault="00F67848" w:rsidP="004B1FE9">
      <w:pPr>
        <w:shd w:val="clear" w:color="auto" w:fill="FFFFFF"/>
        <w:spacing w:after="0" w:line="240" w:lineRule="auto"/>
        <w:jc w:val="both"/>
        <w:rPr>
          <w:rFonts w:cstheme="minorHAnsi"/>
        </w:rPr>
      </w:pPr>
      <w:r w:rsidRPr="00345D3B">
        <w:rPr>
          <w:rFonts w:cstheme="minorHAnsi"/>
        </w:rPr>
        <w:t>The Trust is currently</w:t>
      </w:r>
      <w:r w:rsidR="00EA5F37" w:rsidRPr="00345D3B">
        <w:rPr>
          <w:rFonts w:cstheme="minorHAnsi"/>
        </w:rPr>
        <w:t xml:space="preserve"> focused on</w:t>
      </w:r>
      <w:r w:rsidRPr="00345D3B">
        <w:rPr>
          <w:rFonts w:cstheme="minorHAnsi"/>
        </w:rPr>
        <w:t xml:space="preserve"> </w:t>
      </w:r>
      <w:r w:rsidR="00EA5F37" w:rsidRPr="00345D3B">
        <w:rPr>
          <w:rFonts w:cstheme="minorHAnsi"/>
        </w:rPr>
        <w:t xml:space="preserve">supporting the Development Department in </w:t>
      </w:r>
      <w:r w:rsidRPr="00345D3B">
        <w:rPr>
          <w:rFonts w:cstheme="minorHAnsi"/>
        </w:rPr>
        <w:t>establishing dynamic and new ways to generate much needed income</w:t>
      </w:r>
      <w:r w:rsidR="00C06C1D" w:rsidRPr="00345D3B">
        <w:rPr>
          <w:rFonts w:cstheme="minorHAnsi"/>
        </w:rPr>
        <w:t>, for both day to day activities and future exhibitions</w:t>
      </w:r>
      <w:r w:rsidR="006F6F22" w:rsidRPr="00345D3B">
        <w:rPr>
          <w:rFonts w:cstheme="minorHAnsi"/>
        </w:rPr>
        <w:t xml:space="preserve">, </w:t>
      </w:r>
      <w:r w:rsidR="00746AC1" w:rsidRPr="00345D3B">
        <w:rPr>
          <w:rFonts w:cstheme="minorHAnsi"/>
        </w:rPr>
        <w:t>activities and</w:t>
      </w:r>
      <w:r w:rsidR="00C06C1D" w:rsidRPr="00345D3B">
        <w:rPr>
          <w:rFonts w:cstheme="minorHAnsi"/>
        </w:rPr>
        <w:t xml:space="preserve"> </w:t>
      </w:r>
      <w:r w:rsidR="00D047B6" w:rsidRPr="00345D3B">
        <w:rPr>
          <w:rFonts w:cstheme="minorHAnsi"/>
        </w:rPr>
        <w:t>capital projects</w:t>
      </w:r>
      <w:r w:rsidR="00EA5F37" w:rsidRPr="00345D3B">
        <w:rPr>
          <w:rFonts w:cstheme="minorHAnsi"/>
        </w:rPr>
        <w:t xml:space="preserve">. </w:t>
      </w:r>
      <w:r w:rsidRPr="00345D3B">
        <w:rPr>
          <w:rFonts w:cstheme="minorHAnsi"/>
        </w:rPr>
        <w:t xml:space="preserve"> </w:t>
      </w:r>
      <w:r w:rsidR="00EA5F37" w:rsidRPr="00345D3B">
        <w:rPr>
          <w:rFonts w:cstheme="minorHAnsi"/>
        </w:rPr>
        <w:t xml:space="preserve">These income streams include </w:t>
      </w:r>
      <w:r w:rsidRPr="00345D3B">
        <w:rPr>
          <w:rFonts w:cstheme="minorHAnsi"/>
        </w:rPr>
        <w:t>philanthropic donations</w:t>
      </w:r>
      <w:r w:rsidR="00EA5F37" w:rsidRPr="00345D3B">
        <w:rPr>
          <w:rFonts w:cstheme="minorHAnsi"/>
        </w:rPr>
        <w:t>, exhibition or programme sponsorship</w:t>
      </w:r>
      <w:r w:rsidR="00A532CB" w:rsidRPr="00345D3B">
        <w:rPr>
          <w:rFonts w:cstheme="minorHAnsi"/>
        </w:rPr>
        <w:t xml:space="preserve"> and</w:t>
      </w:r>
      <w:r w:rsidR="00EA5F37" w:rsidRPr="00345D3B">
        <w:rPr>
          <w:rFonts w:cstheme="minorHAnsi"/>
        </w:rPr>
        <w:t xml:space="preserve"> encouraging businesses and individuals to support TWAM as we look towards the future of museums and the needs of our 1.</w:t>
      </w:r>
      <w:r w:rsidR="006F6F22" w:rsidRPr="00345D3B">
        <w:rPr>
          <w:rFonts w:cstheme="minorHAnsi"/>
        </w:rPr>
        <w:t xml:space="preserve">3 </w:t>
      </w:r>
      <w:r w:rsidR="00EA5F37" w:rsidRPr="00345D3B">
        <w:rPr>
          <w:rFonts w:cstheme="minorHAnsi"/>
        </w:rPr>
        <w:t>million visitors.</w:t>
      </w:r>
    </w:p>
    <w:p w14:paraId="15A5179A" w14:textId="77777777" w:rsidR="00F67848" w:rsidRPr="00345D3B" w:rsidRDefault="00F67848" w:rsidP="004B1FE9">
      <w:pPr>
        <w:shd w:val="clear" w:color="auto" w:fill="FFFFFF"/>
        <w:spacing w:after="0" w:line="240" w:lineRule="auto"/>
        <w:jc w:val="both"/>
        <w:rPr>
          <w:rFonts w:cstheme="minorHAnsi"/>
        </w:rPr>
      </w:pPr>
    </w:p>
    <w:p w14:paraId="7987226B" w14:textId="1F37C5CE" w:rsidR="00267918" w:rsidRPr="00345D3B" w:rsidRDefault="00F15872" w:rsidP="00585E62">
      <w:pPr>
        <w:shd w:val="clear" w:color="auto" w:fill="FFFFFF"/>
        <w:spacing w:after="0" w:line="240" w:lineRule="auto"/>
        <w:jc w:val="both"/>
        <w:rPr>
          <w:rFonts w:cstheme="minorHAnsi"/>
        </w:rPr>
      </w:pPr>
      <w:r w:rsidRPr="00345D3B">
        <w:rPr>
          <w:rFonts w:cstheme="minorHAnsi"/>
          <w:shd w:val="clear" w:color="auto" w:fill="FFFFFF"/>
        </w:rPr>
        <w:t>The TWAM Development Trust</w:t>
      </w:r>
      <w:r w:rsidR="00F67848" w:rsidRPr="00345D3B">
        <w:rPr>
          <w:rFonts w:cstheme="minorHAnsi"/>
          <w:shd w:val="clear" w:color="auto" w:fill="FFFFFF"/>
        </w:rPr>
        <w:t xml:space="preserve"> </w:t>
      </w:r>
      <w:r w:rsidR="00F67848" w:rsidRPr="00345D3B">
        <w:rPr>
          <w:rFonts w:eastAsia="Times New Roman" w:cstheme="minorHAnsi"/>
          <w:lang w:eastAsia="en-GB"/>
        </w:rPr>
        <w:t>is registered with the Charity Commission under charity number 1137867</w:t>
      </w:r>
      <w:r w:rsidR="00F67848" w:rsidRPr="00345D3B">
        <w:rPr>
          <w:rFonts w:cstheme="minorHAnsi"/>
          <w:shd w:val="clear" w:color="auto" w:fill="FFFFFF"/>
        </w:rPr>
        <w:t xml:space="preserve"> and</w:t>
      </w:r>
      <w:r w:rsidRPr="00345D3B">
        <w:rPr>
          <w:rFonts w:cstheme="minorHAnsi"/>
          <w:shd w:val="clear" w:color="auto" w:fill="FFFFFF"/>
        </w:rPr>
        <w:t xml:space="preserve"> registered with the </w:t>
      </w:r>
      <w:hyperlink r:id="rId27" w:history="1">
        <w:r w:rsidRPr="00345D3B">
          <w:rPr>
            <w:rStyle w:val="Hyperlink"/>
            <w:rFonts w:cstheme="minorHAnsi"/>
            <w:color w:val="auto"/>
            <w:u w:val="none"/>
            <w:shd w:val="clear" w:color="auto" w:fill="FFFFFF"/>
          </w:rPr>
          <w:t>Fundraising Regulator</w:t>
        </w:r>
      </w:hyperlink>
      <w:r w:rsidRPr="00345D3B">
        <w:rPr>
          <w:rFonts w:cstheme="minorHAnsi"/>
          <w:shd w:val="clear" w:color="auto" w:fill="FFFFFF"/>
        </w:rPr>
        <w:t xml:space="preserve">. This means we </w:t>
      </w:r>
      <w:r w:rsidR="006637C1" w:rsidRPr="00345D3B">
        <w:rPr>
          <w:rFonts w:cstheme="minorHAnsi"/>
          <w:shd w:val="clear" w:color="auto" w:fill="FFFFFF"/>
        </w:rPr>
        <w:t>are committed</w:t>
      </w:r>
      <w:r w:rsidRPr="00345D3B">
        <w:rPr>
          <w:rFonts w:cstheme="minorHAnsi"/>
          <w:shd w:val="clear" w:color="auto" w:fill="FFFFFF"/>
        </w:rPr>
        <w:t xml:space="preserve"> to ensur</w:t>
      </w:r>
      <w:r w:rsidR="006637C1" w:rsidRPr="00345D3B">
        <w:rPr>
          <w:rFonts w:cstheme="minorHAnsi"/>
          <w:shd w:val="clear" w:color="auto" w:fill="FFFFFF"/>
        </w:rPr>
        <w:t>ing that</w:t>
      </w:r>
      <w:r w:rsidRPr="00345D3B">
        <w:rPr>
          <w:rFonts w:cstheme="minorHAnsi"/>
          <w:shd w:val="clear" w:color="auto" w:fill="FFFFFF"/>
        </w:rPr>
        <w:t xml:space="preserve"> our fundraising is legal, open, honest and respectful.</w:t>
      </w:r>
      <w:r w:rsidR="00F67848" w:rsidRPr="00345D3B">
        <w:rPr>
          <w:rFonts w:cstheme="minorHAnsi"/>
        </w:rPr>
        <w:t xml:space="preserve"> </w:t>
      </w:r>
    </w:p>
    <w:p w14:paraId="50405AE8" w14:textId="77777777" w:rsidR="00585E62" w:rsidRPr="00345D3B" w:rsidRDefault="00585E62" w:rsidP="00585E62">
      <w:pPr>
        <w:shd w:val="clear" w:color="auto" w:fill="FFFFFF"/>
        <w:spacing w:after="0" w:line="240" w:lineRule="auto"/>
        <w:jc w:val="both"/>
        <w:rPr>
          <w:rFonts w:cstheme="minorHAnsi"/>
        </w:rPr>
      </w:pPr>
    </w:p>
    <w:p w14:paraId="4FEC4FD2" w14:textId="77777777" w:rsidR="00D047B6" w:rsidRPr="00345D3B" w:rsidRDefault="00D047B6" w:rsidP="00D047B6">
      <w:pPr>
        <w:shd w:val="clear" w:color="auto" w:fill="FFFFFF"/>
        <w:spacing w:after="0" w:line="240" w:lineRule="auto"/>
        <w:rPr>
          <w:rFonts w:eastAsia="Times New Roman" w:cstheme="minorHAnsi"/>
          <w:b/>
          <w:lang w:eastAsia="en-GB"/>
        </w:rPr>
      </w:pPr>
      <w:r w:rsidRPr="00345D3B">
        <w:rPr>
          <w:rFonts w:eastAsia="Times New Roman" w:cstheme="minorHAnsi"/>
          <w:b/>
          <w:lang w:eastAsia="en-GB"/>
        </w:rPr>
        <w:t>Objectives of the Trust:</w:t>
      </w:r>
    </w:p>
    <w:p w14:paraId="37BF0774" w14:textId="77777777" w:rsidR="00D047B6" w:rsidRPr="00345D3B" w:rsidRDefault="00D047B6" w:rsidP="00D047B6">
      <w:pPr>
        <w:shd w:val="clear" w:color="auto" w:fill="FFFFFF"/>
        <w:spacing w:after="0" w:line="240" w:lineRule="auto"/>
        <w:rPr>
          <w:rFonts w:eastAsia="Times New Roman" w:cstheme="minorHAnsi"/>
          <w:lang w:eastAsia="en-GB"/>
        </w:rPr>
      </w:pPr>
    </w:p>
    <w:p w14:paraId="368DB0A7" w14:textId="0D20BB69" w:rsidR="00D047B6" w:rsidRPr="00345D3B" w:rsidRDefault="00D047B6" w:rsidP="00D047B6">
      <w:pPr>
        <w:numPr>
          <w:ilvl w:val="0"/>
          <w:numId w:val="10"/>
        </w:numPr>
        <w:shd w:val="clear" w:color="auto" w:fill="FFFFFF"/>
        <w:spacing w:after="0" w:line="240" w:lineRule="auto"/>
        <w:jc w:val="both"/>
        <w:rPr>
          <w:rFonts w:eastAsia="Times New Roman" w:cstheme="minorHAnsi"/>
          <w:lang w:eastAsia="en-GB"/>
        </w:rPr>
      </w:pPr>
      <w:r w:rsidRPr="00345D3B">
        <w:rPr>
          <w:rFonts w:eastAsia="Times New Roman" w:cstheme="minorHAnsi"/>
          <w:lang w:eastAsia="en-GB"/>
        </w:rPr>
        <w:t>To advance the education of the public (particularly, but not limited to</w:t>
      </w:r>
      <w:r w:rsidR="00A532CB" w:rsidRPr="00345D3B">
        <w:rPr>
          <w:rFonts w:eastAsia="Times New Roman" w:cstheme="minorHAnsi"/>
          <w:lang w:eastAsia="en-GB"/>
        </w:rPr>
        <w:t>,</w:t>
      </w:r>
      <w:r w:rsidRPr="00345D3B">
        <w:rPr>
          <w:rFonts w:eastAsia="Times New Roman" w:cstheme="minorHAnsi"/>
          <w:lang w:eastAsia="en-GB"/>
        </w:rPr>
        <w:t xml:space="preserve"> those within the metropolitan county of Tyne &amp; Wear) by encouraging them to participate in and contribute to the activities of an archive and museum service managed by Tyne &amp; Wear Archives and Museums (TWAM) and to value it for the positive impact that it makes upon their lives;</w:t>
      </w:r>
    </w:p>
    <w:p w14:paraId="74BEC364" w14:textId="77777777" w:rsidR="00D047B6" w:rsidRPr="00345D3B" w:rsidRDefault="00D047B6" w:rsidP="00D047B6">
      <w:pPr>
        <w:numPr>
          <w:ilvl w:val="0"/>
          <w:numId w:val="10"/>
        </w:numPr>
        <w:shd w:val="clear" w:color="auto" w:fill="FFFFFF"/>
        <w:spacing w:after="0" w:line="240" w:lineRule="auto"/>
        <w:jc w:val="both"/>
        <w:rPr>
          <w:rFonts w:eastAsia="Times New Roman" w:cstheme="minorHAnsi"/>
          <w:lang w:eastAsia="en-GB"/>
        </w:rPr>
      </w:pPr>
      <w:r w:rsidRPr="00345D3B">
        <w:rPr>
          <w:rFonts w:eastAsia="Times New Roman" w:cstheme="minorHAnsi"/>
          <w:lang w:eastAsia="en-GB"/>
        </w:rPr>
        <w:t>To advance art, heritage, culture and science by supporting TWAM to establish and maintain a world class archive and museum service that is accessible and enlightening;</w:t>
      </w:r>
    </w:p>
    <w:p w14:paraId="555AD388" w14:textId="77777777" w:rsidR="00D047B6" w:rsidRPr="00345D3B" w:rsidRDefault="00D047B6" w:rsidP="00D047B6">
      <w:pPr>
        <w:numPr>
          <w:ilvl w:val="0"/>
          <w:numId w:val="10"/>
        </w:numPr>
        <w:shd w:val="clear" w:color="auto" w:fill="FFFFFF"/>
        <w:spacing w:after="0" w:line="240" w:lineRule="auto"/>
        <w:jc w:val="both"/>
        <w:rPr>
          <w:rFonts w:eastAsia="Times New Roman" w:cstheme="minorHAnsi"/>
          <w:lang w:eastAsia="en-GB"/>
        </w:rPr>
      </w:pPr>
      <w:r w:rsidRPr="00345D3B">
        <w:rPr>
          <w:rFonts w:eastAsia="Times New Roman" w:cstheme="minorHAnsi"/>
          <w:lang w:eastAsia="en-GB"/>
        </w:rPr>
        <w:t>To contribute to the advancement of civic responsibility and good citizenship by supporting TWAM to help to equip people with the capacity to understand and operate successfully in society; and such other charitable purpose beneficial to the community consistent with the objectives above as the trustees shall in their absolute discretion determine.</w:t>
      </w:r>
    </w:p>
    <w:p w14:paraId="1871DA28" w14:textId="77777777" w:rsidR="00D047B6" w:rsidRPr="00345D3B" w:rsidRDefault="00D047B6" w:rsidP="00D047B6">
      <w:pPr>
        <w:shd w:val="clear" w:color="auto" w:fill="FFFFFF"/>
        <w:spacing w:after="0" w:line="240" w:lineRule="auto"/>
        <w:rPr>
          <w:rFonts w:eastAsia="Times New Roman" w:cstheme="minorHAnsi"/>
          <w:lang w:eastAsia="en-GB"/>
        </w:rPr>
      </w:pPr>
    </w:p>
    <w:p w14:paraId="62CAEA86" w14:textId="7FFD4AC2" w:rsidR="00D047B6" w:rsidRDefault="00D047B6" w:rsidP="00D047B6">
      <w:pPr>
        <w:shd w:val="clear" w:color="auto" w:fill="FFFFFF"/>
        <w:spacing w:after="0" w:line="240" w:lineRule="auto"/>
        <w:jc w:val="both"/>
        <w:rPr>
          <w:rFonts w:eastAsia="Times New Roman" w:cstheme="minorHAnsi"/>
          <w:lang w:eastAsia="en-GB"/>
        </w:rPr>
      </w:pPr>
      <w:r w:rsidRPr="00345D3B">
        <w:rPr>
          <w:rFonts w:eastAsia="Times New Roman" w:cstheme="minorHAnsi"/>
          <w:lang w:eastAsia="en-GB"/>
        </w:rPr>
        <w:t xml:space="preserve">The Trust carries out its objectives by supporting </w:t>
      </w:r>
      <w:r w:rsidR="006F6F22" w:rsidRPr="00345D3B">
        <w:rPr>
          <w:rFonts w:eastAsia="Times New Roman" w:cstheme="minorHAnsi"/>
          <w:lang w:eastAsia="en-GB"/>
        </w:rPr>
        <w:t xml:space="preserve">TWAM </w:t>
      </w:r>
      <w:r w:rsidRPr="00345D3B">
        <w:rPr>
          <w:rFonts w:eastAsia="Times New Roman" w:cstheme="minorHAnsi"/>
          <w:lang w:eastAsia="en-GB"/>
        </w:rPr>
        <w:t>in generating income from individual supporters, business partnerships, sponsorships</w:t>
      </w:r>
      <w:r w:rsidR="000C3FAF" w:rsidRPr="00345D3B">
        <w:rPr>
          <w:rFonts w:eastAsia="Times New Roman" w:cstheme="minorHAnsi"/>
          <w:lang w:eastAsia="en-GB"/>
        </w:rPr>
        <w:t xml:space="preserve"> and</w:t>
      </w:r>
      <w:r w:rsidRPr="00345D3B">
        <w:rPr>
          <w:rFonts w:eastAsia="Times New Roman" w:cstheme="minorHAnsi"/>
          <w:lang w:eastAsia="en-GB"/>
        </w:rPr>
        <w:t xml:space="preserve"> trust and foundations to support a wide variety of museum activities including:</w:t>
      </w:r>
    </w:p>
    <w:p w14:paraId="3329F13C" w14:textId="77777777" w:rsidR="00345D3B" w:rsidRPr="00345D3B" w:rsidRDefault="00345D3B" w:rsidP="00D047B6">
      <w:pPr>
        <w:shd w:val="clear" w:color="auto" w:fill="FFFFFF"/>
        <w:spacing w:after="0" w:line="240" w:lineRule="auto"/>
        <w:jc w:val="both"/>
        <w:rPr>
          <w:rFonts w:eastAsia="Times New Roman" w:cstheme="minorHAnsi"/>
          <w:lang w:eastAsia="en-GB"/>
        </w:rPr>
      </w:pPr>
    </w:p>
    <w:p w14:paraId="1D940726" w14:textId="77777777" w:rsidR="00D047B6" w:rsidRPr="00345D3B" w:rsidRDefault="00D047B6" w:rsidP="00D047B6">
      <w:pPr>
        <w:numPr>
          <w:ilvl w:val="0"/>
          <w:numId w:val="3"/>
        </w:numPr>
        <w:shd w:val="clear" w:color="auto" w:fill="FFFFFF"/>
        <w:spacing w:after="0" w:line="240" w:lineRule="auto"/>
        <w:ind w:left="927"/>
        <w:rPr>
          <w:rFonts w:eastAsia="Times New Roman" w:cstheme="minorHAnsi"/>
          <w:lang w:eastAsia="en-GB"/>
        </w:rPr>
      </w:pPr>
      <w:r w:rsidRPr="00345D3B">
        <w:rPr>
          <w:rFonts w:eastAsia="Times New Roman" w:cstheme="minorHAnsi"/>
          <w:lang w:eastAsia="en-GB"/>
        </w:rPr>
        <w:t>Exhibitions and displays</w:t>
      </w:r>
    </w:p>
    <w:p w14:paraId="52E308EE" w14:textId="77777777" w:rsidR="00D047B6" w:rsidRPr="00345D3B" w:rsidRDefault="00D047B6" w:rsidP="00D047B6">
      <w:pPr>
        <w:numPr>
          <w:ilvl w:val="0"/>
          <w:numId w:val="3"/>
        </w:numPr>
        <w:shd w:val="clear" w:color="auto" w:fill="FFFFFF"/>
        <w:spacing w:after="0" w:line="240" w:lineRule="auto"/>
        <w:ind w:left="927"/>
        <w:rPr>
          <w:rFonts w:eastAsia="Times New Roman" w:cstheme="minorHAnsi"/>
          <w:lang w:eastAsia="en-GB"/>
        </w:rPr>
      </w:pPr>
      <w:r w:rsidRPr="00345D3B">
        <w:rPr>
          <w:rFonts w:eastAsia="Times New Roman" w:cstheme="minorHAnsi"/>
          <w:lang w:eastAsia="en-GB"/>
        </w:rPr>
        <w:lastRenderedPageBreak/>
        <w:t>Capital improvements</w:t>
      </w:r>
    </w:p>
    <w:p w14:paraId="6ADA8147" w14:textId="77777777" w:rsidR="00D047B6" w:rsidRPr="00345D3B" w:rsidRDefault="00D047B6" w:rsidP="00D047B6">
      <w:pPr>
        <w:numPr>
          <w:ilvl w:val="0"/>
          <w:numId w:val="3"/>
        </w:numPr>
        <w:shd w:val="clear" w:color="auto" w:fill="FFFFFF"/>
        <w:spacing w:after="0" w:line="240" w:lineRule="auto"/>
        <w:ind w:left="927"/>
        <w:rPr>
          <w:rFonts w:eastAsia="Times New Roman" w:cstheme="minorHAnsi"/>
          <w:lang w:eastAsia="en-GB"/>
        </w:rPr>
      </w:pPr>
      <w:r w:rsidRPr="00345D3B">
        <w:rPr>
          <w:rFonts w:eastAsia="Times New Roman" w:cstheme="minorHAnsi"/>
          <w:lang w:eastAsia="en-GB"/>
        </w:rPr>
        <w:t>Cataloguing</w:t>
      </w:r>
    </w:p>
    <w:p w14:paraId="5B9E736F" w14:textId="77777777" w:rsidR="00D047B6" w:rsidRPr="00345D3B" w:rsidRDefault="00D047B6" w:rsidP="00D047B6">
      <w:pPr>
        <w:numPr>
          <w:ilvl w:val="0"/>
          <w:numId w:val="3"/>
        </w:numPr>
        <w:shd w:val="clear" w:color="auto" w:fill="FFFFFF"/>
        <w:spacing w:after="0" w:line="240" w:lineRule="auto"/>
        <w:ind w:left="927"/>
        <w:rPr>
          <w:rFonts w:eastAsia="Times New Roman" w:cstheme="minorHAnsi"/>
          <w:lang w:eastAsia="en-GB"/>
        </w:rPr>
      </w:pPr>
      <w:r w:rsidRPr="00345D3B">
        <w:rPr>
          <w:rFonts w:eastAsia="Times New Roman" w:cstheme="minorHAnsi"/>
          <w:lang w:eastAsia="en-GB"/>
        </w:rPr>
        <w:t>Acquiring objects for the collection</w:t>
      </w:r>
    </w:p>
    <w:p w14:paraId="68BF3FDD" w14:textId="77777777" w:rsidR="00D047B6" w:rsidRPr="00345D3B" w:rsidRDefault="00D047B6" w:rsidP="00D047B6">
      <w:pPr>
        <w:numPr>
          <w:ilvl w:val="0"/>
          <w:numId w:val="3"/>
        </w:numPr>
        <w:shd w:val="clear" w:color="auto" w:fill="FFFFFF"/>
        <w:spacing w:after="0" w:line="240" w:lineRule="auto"/>
        <w:ind w:left="927"/>
        <w:rPr>
          <w:rFonts w:eastAsia="Times New Roman" w:cstheme="minorHAnsi"/>
          <w:lang w:eastAsia="en-GB"/>
        </w:rPr>
      </w:pPr>
      <w:r w:rsidRPr="00345D3B">
        <w:rPr>
          <w:rFonts w:eastAsia="Times New Roman" w:cstheme="minorHAnsi"/>
          <w:lang w:eastAsia="en-GB"/>
        </w:rPr>
        <w:t>Conservation and restoration work</w:t>
      </w:r>
    </w:p>
    <w:p w14:paraId="0C01F9A0" w14:textId="77777777" w:rsidR="00334680" w:rsidRPr="00345D3B" w:rsidRDefault="00D047B6" w:rsidP="00D047B6">
      <w:pPr>
        <w:numPr>
          <w:ilvl w:val="0"/>
          <w:numId w:val="3"/>
        </w:numPr>
        <w:shd w:val="clear" w:color="auto" w:fill="FFFFFF"/>
        <w:spacing w:after="0" w:line="240" w:lineRule="auto"/>
        <w:ind w:left="927"/>
        <w:rPr>
          <w:rFonts w:eastAsia="Times New Roman" w:cstheme="minorHAnsi"/>
          <w:lang w:eastAsia="en-GB"/>
        </w:rPr>
      </w:pPr>
      <w:r w:rsidRPr="00345D3B">
        <w:rPr>
          <w:rFonts w:eastAsia="Times New Roman" w:cstheme="minorHAnsi"/>
          <w:lang w:eastAsia="en-GB"/>
        </w:rPr>
        <w:t>Learning programmes &amp; Outreach projects</w:t>
      </w:r>
    </w:p>
    <w:p w14:paraId="42D217A9" w14:textId="77777777" w:rsidR="00D047B6" w:rsidRPr="00345D3B" w:rsidRDefault="00334680" w:rsidP="00D047B6">
      <w:pPr>
        <w:numPr>
          <w:ilvl w:val="0"/>
          <w:numId w:val="3"/>
        </w:numPr>
        <w:shd w:val="clear" w:color="auto" w:fill="FFFFFF"/>
        <w:spacing w:after="0" w:line="240" w:lineRule="auto"/>
        <w:ind w:left="927"/>
        <w:rPr>
          <w:rFonts w:eastAsia="Times New Roman" w:cstheme="minorHAnsi"/>
          <w:lang w:eastAsia="en-GB"/>
        </w:rPr>
      </w:pPr>
      <w:r w:rsidRPr="00345D3B">
        <w:rPr>
          <w:rFonts w:eastAsia="Times New Roman" w:cstheme="minorHAnsi"/>
          <w:lang w:eastAsia="en-GB"/>
        </w:rPr>
        <w:t xml:space="preserve">Digital initiatives </w:t>
      </w:r>
      <w:r w:rsidR="00D047B6" w:rsidRPr="00345D3B">
        <w:rPr>
          <w:rFonts w:eastAsia="Times New Roman" w:cstheme="minorHAnsi"/>
          <w:lang w:eastAsia="en-GB"/>
        </w:rPr>
        <w:t xml:space="preserve"> </w:t>
      </w:r>
    </w:p>
    <w:p w14:paraId="10E29280" w14:textId="77777777" w:rsidR="00D047B6" w:rsidRPr="00345D3B" w:rsidRDefault="00D047B6" w:rsidP="00D047B6">
      <w:pPr>
        <w:shd w:val="clear" w:color="auto" w:fill="FFFFFF"/>
        <w:spacing w:after="0" w:line="240" w:lineRule="auto"/>
        <w:jc w:val="both"/>
        <w:rPr>
          <w:rFonts w:eastAsia="Times New Roman" w:cstheme="minorHAnsi"/>
          <w:lang w:eastAsia="en-GB"/>
        </w:rPr>
      </w:pPr>
    </w:p>
    <w:p w14:paraId="5F1B05C0" w14:textId="77777777" w:rsidR="00D047B6" w:rsidRPr="00345D3B" w:rsidRDefault="00D047B6" w:rsidP="00D047B6">
      <w:pPr>
        <w:shd w:val="clear" w:color="auto" w:fill="FFFFFF"/>
        <w:spacing w:after="0" w:line="240" w:lineRule="auto"/>
        <w:jc w:val="both"/>
        <w:rPr>
          <w:rFonts w:eastAsia="Times New Roman" w:cstheme="minorHAnsi"/>
          <w:lang w:eastAsia="en-GB"/>
        </w:rPr>
      </w:pPr>
      <w:r w:rsidRPr="00345D3B">
        <w:rPr>
          <w:rFonts w:eastAsia="Times New Roman" w:cstheme="minorHAnsi"/>
          <w:lang w:eastAsia="en-GB"/>
        </w:rPr>
        <w:t xml:space="preserve">By supporting activities like these, the Trust is able to help TWAM achieve its strategic vision of ensuring everyone has access to museum </w:t>
      </w:r>
      <w:r w:rsidR="00334680" w:rsidRPr="00345D3B">
        <w:rPr>
          <w:rFonts w:eastAsia="Times New Roman" w:cstheme="minorHAnsi"/>
          <w:lang w:eastAsia="en-GB"/>
        </w:rPr>
        <w:t xml:space="preserve">and archive </w:t>
      </w:r>
      <w:r w:rsidRPr="00345D3B">
        <w:rPr>
          <w:rFonts w:eastAsia="Times New Roman" w:cstheme="minorHAnsi"/>
          <w:lang w:eastAsia="en-GB"/>
        </w:rPr>
        <w:t xml:space="preserve">provision. </w:t>
      </w:r>
    </w:p>
    <w:p w14:paraId="2AB87B01" w14:textId="77777777" w:rsidR="00D047B6" w:rsidRPr="00345D3B" w:rsidRDefault="00D047B6" w:rsidP="00D047B6">
      <w:pPr>
        <w:shd w:val="clear" w:color="auto" w:fill="FFFFFF"/>
        <w:spacing w:after="0" w:line="240" w:lineRule="auto"/>
        <w:jc w:val="both"/>
        <w:rPr>
          <w:rFonts w:eastAsia="Times New Roman" w:cstheme="minorHAnsi"/>
          <w:lang w:eastAsia="en-GB"/>
        </w:rPr>
      </w:pPr>
    </w:p>
    <w:p w14:paraId="69948AB0" w14:textId="751CAD58" w:rsidR="000D2928" w:rsidRPr="00345D3B" w:rsidRDefault="00D047B6" w:rsidP="00585E62">
      <w:pPr>
        <w:shd w:val="clear" w:color="auto" w:fill="FFFFFF"/>
        <w:spacing w:after="0" w:line="240" w:lineRule="auto"/>
        <w:jc w:val="both"/>
        <w:rPr>
          <w:rFonts w:cstheme="minorHAnsi"/>
        </w:rPr>
      </w:pPr>
      <w:r w:rsidRPr="00345D3B">
        <w:rPr>
          <w:rFonts w:cstheme="minorHAnsi"/>
        </w:rPr>
        <w:t xml:space="preserve">By becoming a trustee you will be joining a wide network of individuals, businesses, partners and </w:t>
      </w:r>
      <w:r w:rsidR="00DE7A3B" w:rsidRPr="00345D3B">
        <w:rPr>
          <w:rFonts w:cstheme="minorHAnsi"/>
        </w:rPr>
        <w:t>connections</w:t>
      </w:r>
      <w:r w:rsidRPr="00345D3B">
        <w:rPr>
          <w:rFonts w:cstheme="minorHAnsi"/>
        </w:rPr>
        <w:t xml:space="preserve"> who are passionate about promoting the region’s art, heritage and culture while working to support TWAM to ensure it can continue to deliver high quality exhibitions, experiences and opportunities for its 1.</w:t>
      </w:r>
      <w:r w:rsidR="00334680" w:rsidRPr="00345D3B">
        <w:rPr>
          <w:rFonts w:cstheme="minorHAnsi"/>
        </w:rPr>
        <w:t xml:space="preserve">3 </w:t>
      </w:r>
      <w:r w:rsidRPr="00345D3B">
        <w:rPr>
          <w:rFonts w:cstheme="minorHAnsi"/>
        </w:rPr>
        <w:t>million visitors every year.</w:t>
      </w:r>
    </w:p>
    <w:tbl>
      <w:tblPr>
        <w:tblStyle w:val="TableGrid"/>
        <w:tblW w:w="9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920"/>
      </w:tblGrid>
      <w:tr w:rsidR="00585E62" w:rsidRPr="00345D3B" w14:paraId="649D7F3E" w14:textId="77777777" w:rsidTr="00585E62">
        <w:trPr>
          <w:trHeight w:val="269"/>
        </w:trPr>
        <w:tc>
          <w:tcPr>
            <w:tcW w:w="3186" w:type="dxa"/>
          </w:tcPr>
          <w:p w14:paraId="0D65E12B" w14:textId="77777777" w:rsidR="009D489D" w:rsidRPr="00345D3B" w:rsidRDefault="00585E62" w:rsidP="000C3137">
            <w:pPr>
              <w:shd w:val="clear" w:color="auto" w:fill="FFFFFF"/>
              <w:rPr>
                <w:rFonts w:eastAsia="Times New Roman" w:cstheme="minorHAnsi"/>
                <w:b/>
                <w:lang w:eastAsia="en-GB"/>
              </w:rPr>
            </w:pPr>
            <w:r w:rsidRPr="00345D3B">
              <w:rPr>
                <w:rFonts w:eastAsia="Times New Roman" w:cstheme="minorHAnsi"/>
                <w:b/>
                <w:lang w:eastAsia="en-GB"/>
              </w:rPr>
              <w:t xml:space="preserve">Trustees: </w:t>
            </w:r>
          </w:p>
        </w:tc>
        <w:tc>
          <w:tcPr>
            <w:tcW w:w="5920" w:type="dxa"/>
          </w:tcPr>
          <w:p w14:paraId="187BE8C5" w14:textId="77777777" w:rsidR="00F15872" w:rsidRPr="00345D3B" w:rsidRDefault="00F15872" w:rsidP="000C3137">
            <w:pPr>
              <w:rPr>
                <w:rFonts w:eastAsia="Times New Roman" w:cstheme="minorHAnsi"/>
                <w:lang w:eastAsia="en-GB"/>
              </w:rPr>
            </w:pPr>
          </w:p>
        </w:tc>
      </w:tr>
      <w:tr w:rsidR="00585E62" w:rsidRPr="00345D3B" w14:paraId="0663F967" w14:textId="77777777" w:rsidTr="007F3E73">
        <w:trPr>
          <w:trHeight w:val="2021"/>
        </w:trPr>
        <w:tc>
          <w:tcPr>
            <w:tcW w:w="3186" w:type="dxa"/>
          </w:tcPr>
          <w:p w14:paraId="092757C7" w14:textId="023B8B90" w:rsidR="00585E62" w:rsidRPr="00345D3B" w:rsidRDefault="00585E62" w:rsidP="007F3E73">
            <w:pPr>
              <w:shd w:val="clear" w:color="auto" w:fill="FFFFFF"/>
              <w:rPr>
                <w:rFonts w:cstheme="minorHAnsi"/>
                <w:b/>
              </w:rPr>
            </w:pPr>
            <w:r w:rsidRPr="00345D3B">
              <w:rPr>
                <w:rFonts w:eastAsia="Times New Roman" w:cstheme="minorHAnsi"/>
                <w:b/>
                <w:lang w:eastAsia="en-GB"/>
              </w:rPr>
              <w:t>Peter Judge</w:t>
            </w:r>
            <w:r w:rsidR="00EF0776" w:rsidRPr="00345D3B">
              <w:rPr>
                <w:rFonts w:eastAsia="Times New Roman" w:cstheme="minorHAnsi"/>
                <w:b/>
                <w:lang w:eastAsia="en-GB"/>
              </w:rPr>
              <w:t xml:space="preserve"> MBE</w:t>
            </w:r>
            <w:r w:rsidRPr="00345D3B">
              <w:rPr>
                <w:rFonts w:eastAsia="Times New Roman" w:cstheme="minorHAnsi"/>
                <w:b/>
                <w:lang w:eastAsia="en-GB"/>
              </w:rPr>
              <w:t>, Chair</w:t>
            </w:r>
            <w:r w:rsidRPr="00345D3B">
              <w:rPr>
                <w:rFonts w:cstheme="minorHAnsi"/>
                <w:b/>
              </w:rPr>
              <w:t xml:space="preserve"> </w:t>
            </w:r>
            <w:r w:rsidRPr="00345D3B">
              <w:rPr>
                <w:rFonts w:cstheme="minorHAnsi"/>
                <w:b/>
                <w:noProof/>
                <w:lang w:eastAsia="en-GB"/>
              </w:rPr>
              <w:drawing>
                <wp:inline distT="0" distB="0" distL="0" distR="0" wp14:anchorId="7DBED420" wp14:editId="2F7E4171">
                  <wp:extent cx="1529862" cy="1529862"/>
                  <wp:effectExtent l="0" t="0" r="0" b="0"/>
                  <wp:docPr id="19" name="Picture 19" descr="C:\Users\79174\AppData\Local\Microsoft\Windows\INetCache\Content.MSO\3F1C47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9174\AppData\Local\Microsoft\Windows\INetCache\Content.MSO\3F1C47EA.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1501" cy="1531501"/>
                          </a:xfrm>
                          <a:prstGeom prst="rect">
                            <a:avLst/>
                          </a:prstGeom>
                          <a:noFill/>
                          <a:ln>
                            <a:noFill/>
                          </a:ln>
                        </pic:spPr>
                      </pic:pic>
                    </a:graphicData>
                  </a:graphic>
                </wp:inline>
              </w:drawing>
            </w:r>
          </w:p>
          <w:p w14:paraId="455F1022" w14:textId="77777777" w:rsidR="00585E62" w:rsidRPr="00345D3B" w:rsidRDefault="00585E62" w:rsidP="007F3E73">
            <w:pPr>
              <w:shd w:val="clear" w:color="auto" w:fill="FFFFFF"/>
              <w:rPr>
                <w:rFonts w:cstheme="minorHAnsi"/>
                <w:b/>
              </w:rPr>
            </w:pPr>
          </w:p>
        </w:tc>
        <w:tc>
          <w:tcPr>
            <w:tcW w:w="5920" w:type="dxa"/>
          </w:tcPr>
          <w:p w14:paraId="3A1295C9" w14:textId="4D8D2943" w:rsidR="00407A9A" w:rsidRPr="00345D3B" w:rsidRDefault="00407A9A" w:rsidP="00407A9A">
            <w:pPr>
              <w:rPr>
                <w:rFonts w:cstheme="minorHAnsi"/>
              </w:rPr>
            </w:pPr>
            <w:r w:rsidRPr="00345D3B">
              <w:rPr>
                <w:rFonts w:cstheme="minorHAnsi"/>
              </w:rPr>
              <w:t>Peter has been Chair of the TWAM Development Trust since 2017. Peter is a lawyer with a wealth of leadership experience gained in complex organisations. He holds an number of non-executive appointments in addition to his current in-house role as a Chief Officer of the North East Local Enterprise </w:t>
            </w:r>
          </w:p>
          <w:p w14:paraId="24994F4D" w14:textId="77777777" w:rsidR="00585E62" w:rsidRPr="00345D3B" w:rsidRDefault="00407A9A" w:rsidP="00407A9A">
            <w:pPr>
              <w:rPr>
                <w:rFonts w:cstheme="minorHAnsi"/>
              </w:rPr>
            </w:pPr>
            <w:r w:rsidRPr="00345D3B">
              <w:rPr>
                <w:rFonts w:cstheme="minorHAnsi"/>
              </w:rPr>
              <w:t>Partnership. Except for his recent service as Attorney General of the British Overseas Territories of the Falkland Islands and South Georgia and the South Sandwich Islands, Peter has lived and worked in the North East since he graduated. Peter was named UK In-House Lawyer of the Year by The Lawyer Magazine in 2010 and was appointed MBE for services to Economic Development and North East England in 2012.</w:t>
            </w:r>
          </w:p>
          <w:p w14:paraId="62FC5C0B" w14:textId="328B49C1" w:rsidR="00407A9A" w:rsidRPr="00345D3B" w:rsidRDefault="00407A9A" w:rsidP="00407A9A">
            <w:pPr>
              <w:rPr>
                <w:rFonts w:cstheme="minorHAnsi"/>
              </w:rPr>
            </w:pPr>
          </w:p>
        </w:tc>
      </w:tr>
      <w:tr w:rsidR="00585E62" w:rsidRPr="00345D3B" w14:paraId="7ACFC02F" w14:textId="77777777" w:rsidTr="00585E62">
        <w:trPr>
          <w:trHeight w:val="2263"/>
        </w:trPr>
        <w:tc>
          <w:tcPr>
            <w:tcW w:w="3186" w:type="dxa"/>
          </w:tcPr>
          <w:p w14:paraId="44638B02" w14:textId="77777777" w:rsidR="009D489D" w:rsidRPr="00345D3B" w:rsidRDefault="00585E62" w:rsidP="000C3137">
            <w:pPr>
              <w:shd w:val="clear" w:color="auto" w:fill="FFFFFF"/>
              <w:rPr>
                <w:rFonts w:eastAsia="Times New Roman" w:cstheme="minorHAnsi"/>
                <w:b/>
                <w:lang w:eastAsia="en-GB"/>
              </w:rPr>
            </w:pPr>
            <w:r w:rsidRPr="00345D3B">
              <w:rPr>
                <w:rFonts w:eastAsia="Times New Roman" w:cstheme="minorHAnsi"/>
                <w:b/>
                <w:lang w:eastAsia="en-GB"/>
              </w:rPr>
              <w:t>James Garbutt, Vice Chair</w:t>
            </w:r>
          </w:p>
          <w:p w14:paraId="39D8941C" w14:textId="77777777" w:rsidR="009D489D" w:rsidRPr="00345D3B" w:rsidRDefault="009D489D" w:rsidP="000C3137">
            <w:pPr>
              <w:rPr>
                <w:rFonts w:eastAsia="Times New Roman" w:cstheme="minorHAnsi"/>
                <w:b/>
                <w:lang w:eastAsia="en-GB"/>
              </w:rPr>
            </w:pPr>
            <w:r w:rsidRPr="00345D3B">
              <w:rPr>
                <w:rFonts w:cstheme="minorHAnsi"/>
                <w:b/>
                <w:noProof/>
                <w:lang w:eastAsia="en-GB"/>
              </w:rPr>
              <w:drawing>
                <wp:inline distT="0" distB="0" distL="0" distR="0" wp14:anchorId="5EE140F7" wp14:editId="02863EC4">
                  <wp:extent cx="1496442" cy="1771650"/>
                  <wp:effectExtent l="0" t="0" r="8890" b="0"/>
                  <wp:docPr id="4" name="Picture 4" descr="C:\Users\79174\AppData\Local\Microsoft\Windows\INetCache\Content.MSO\12BF48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174\AppData\Local\Microsoft\Windows\INetCache\Content.MSO\12BF483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060" cy="1780669"/>
                          </a:xfrm>
                          <a:prstGeom prst="rect">
                            <a:avLst/>
                          </a:prstGeom>
                          <a:noFill/>
                          <a:ln>
                            <a:noFill/>
                          </a:ln>
                        </pic:spPr>
                      </pic:pic>
                    </a:graphicData>
                  </a:graphic>
                </wp:inline>
              </w:drawing>
            </w:r>
          </w:p>
        </w:tc>
        <w:tc>
          <w:tcPr>
            <w:tcW w:w="5920" w:type="dxa"/>
          </w:tcPr>
          <w:p w14:paraId="44B6BB7B" w14:textId="5E99F5EA" w:rsidR="009D489D" w:rsidRPr="00345D3B" w:rsidRDefault="00F15872" w:rsidP="0095503A">
            <w:pPr>
              <w:pStyle w:val="paragraph"/>
              <w:spacing w:before="0" w:beforeAutospacing="0" w:after="0" w:afterAutospacing="0"/>
              <w:textAlignment w:val="baseline"/>
              <w:rPr>
                <w:rStyle w:val="normaltextrun"/>
                <w:rFonts w:asciiTheme="minorHAnsi" w:hAnsiTheme="minorHAnsi" w:cstheme="minorHAnsi"/>
                <w:sz w:val="22"/>
                <w:szCs w:val="22"/>
              </w:rPr>
            </w:pPr>
            <w:r w:rsidRPr="00345D3B">
              <w:rPr>
                <w:rStyle w:val="normaltextrun"/>
                <w:rFonts w:asciiTheme="minorHAnsi" w:hAnsiTheme="minorHAnsi" w:cstheme="minorHAnsi"/>
                <w:sz w:val="22"/>
                <w:szCs w:val="22"/>
              </w:rPr>
              <w:t>James is a founding director of Rathbone Investment Management</w:t>
            </w:r>
            <w:r w:rsidR="0055660B" w:rsidRPr="00345D3B">
              <w:rPr>
                <w:rStyle w:val="normaltextrun"/>
                <w:rFonts w:asciiTheme="minorHAnsi" w:hAnsiTheme="minorHAnsi" w:cstheme="minorHAnsi"/>
                <w:sz w:val="22"/>
                <w:szCs w:val="22"/>
              </w:rPr>
              <w:t>’s Newcastle Office</w:t>
            </w:r>
            <w:r w:rsidRPr="00345D3B">
              <w:rPr>
                <w:rStyle w:val="normaltextrun"/>
                <w:rFonts w:asciiTheme="minorHAnsi" w:hAnsiTheme="minorHAnsi" w:cstheme="minorHAnsi"/>
                <w:sz w:val="22"/>
                <w:szCs w:val="22"/>
              </w:rPr>
              <w:t xml:space="preserve">. He specialises in the management of investments for charities, pension </w:t>
            </w:r>
            <w:r w:rsidR="00A473AE">
              <w:rPr>
                <w:rStyle w:val="normaltextrun"/>
                <w:rFonts w:asciiTheme="minorHAnsi" w:hAnsiTheme="minorHAnsi" w:cstheme="minorHAnsi"/>
                <w:sz w:val="22"/>
                <w:szCs w:val="22"/>
              </w:rPr>
              <w:t xml:space="preserve">schemes and trusts and he has more than </w:t>
            </w:r>
            <w:bookmarkStart w:id="0" w:name="_GoBack"/>
            <w:bookmarkEnd w:id="0"/>
            <w:r w:rsidR="00A473AE">
              <w:rPr>
                <w:rStyle w:val="normaltextrun"/>
                <w:rFonts w:asciiTheme="minorHAnsi" w:hAnsiTheme="minorHAnsi" w:cstheme="minorHAnsi"/>
                <w:sz w:val="22"/>
                <w:szCs w:val="22"/>
              </w:rPr>
              <w:t>20</w:t>
            </w:r>
            <w:r w:rsidRPr="00345D3B">
              <w:rPr>
                <w:rStyle w:val="normaltextrun"/>
                <w:rFonts w:asciiTheme="minorHAnsi" w:hAnsiTheme="minorHAnsi" w:cstheme="minorHAnsi"/>
                <w:sz w:val="22"/>
                <w:szCs w:val="22"/>
              </w:rPr>
              <w:t xml:space="preserve"> years of industry experience. James has managed assets for charities throughout his career but specialised in the sector since joining UBS from Gerrard Investment Management in 2005.  Originally from Newcastle, James has worked here throughout his career. James is married and has 2 young children, he enjoys an active lifestyle, playing golf, running, cycling, skiing and water sports. He also enjoys the arts and has an interest in film and theatre. </w:t>
            </w:r>
          </w:p>
          <w:p w14:paraId="31433833" w14:textId="77777777" w:rsidR="00F15872" w:rsidRPr="00345D3B" w:rsidRDefault="00F15872" w:rsidP="0095503A">
            <w:pPr>
              <w:pStyle w:val="paragraph"/>
              <w:spacing w:before="0" w:beforeAutospacing="0" w:after="0" w:afterAutospacing="0"/>
              <w:textAlignment w:val="baseline"/>
              <w:rPr>
                <w:rFonts w:asciiTheme="minorHAnsi" w:hAnsiTheme="minorHAnsi" w:cstheme="minorHAnsi"/>
                <w:sz w:val="22"/>
                <w:szCs w:val="22"/>
              </w:rPr>
            </w:pPr>
          </w:p>
        </w:tc>
      </w:tr>
      <w:tr w:rsidR="00585E62" w:rsidRPr="00345D3B" w14:paraId="65D5D0DC" w14:textId="77777777" w:rsidTr="00585E62">
        <w:trPr>
          <w:trHeight w:val="1832"/>
        </w:trPr>
        <w:tc>
          <w:tcPr>
            <w:tcW w:w="3186" w:type="dxa"/>
          </w:tcPr>
          <w:p w14:paraId="4A089C8B" w14:textId="77777777" w:rsidR="009D489D" w:rsidRPr="00345D3B" w:rsidRDefault="009D489D" w:rsidP="000C3137">
            <w:pPr>
              <w:shd w:val="clear" w:color="auto" w:fill="FFFFFF"/>
              <w:rPr>
                <w:rFonts w:eastAsia="Times New Roman" w:cstheme="minorHAnsi"/>
                <w:b/>
                <w:lang w:eastAsia="en-GB"/>
              </w:rPr>
            </w:pPr>
            <w:r w:rsidRPr="00345D3B">
              <w:rPr>
                <w:rFonts w:eastAsia="Times New Roman" w:cstheme="minorHAnsi"/>
                <w:b/>
                <w:lang w:eastAsia="en-GB"/>
              </w:rPr>
              <w:lastRenderedPageBreak/>
              <w:t>Cllr Kim McGuiness</w:t>
            </w:r>
          </w:p>
          <w:p w14:paraId="476A51CB" w14:textId="77777777" w:rsidR="009D489D" w:rsidRPr="00345D3B" w:rsidRDefault="009D489D" w:rsidP="000C3137">
            <w:pPr>
              <w:rPr>
                <w:rFonts w:eastAsia="Times New Roman" w:cstheme="minorHAnsi"/>
                <w:b/>
                <w:lang w:eastAsia="en-GB"/>
              </w:rPr>
            </w:pPr>
            <w:r w:rsidRPr="00345D3B">
              <w:rPr>
                <w:rFonts w:cstheme="minorHAnsi"/>
                <w:b/>
                <w:noProof/>
                <w:lang w:eastAsia="en-GB"/>
              </w:rPr>
              <w:drawing>
                <wp:inline distT="0" distB="0" distL="0" distR="0" wp14:anchorId="164AC05C" wp14:editId="4CC23986">
                  <wp:extent cx="1485900" cy="1485900"/>
                  <wp:effectExtent l="0" t="0" r="0" b="0"/>
                  <wp:docPr id="6" name="Picture 6" descr="C:\Users\79174\AppData\Local\Microsoft\Windows\INetCache\Content.MSO\CDC600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9174\AppData\Local\Microsoft\Windows\INetCache\Content.MSO\CDC6007C.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5920" w:type="dxa"/>
          </w:tcPr>
          <w:p w14:paraId="54D0B5A8" w14:textId="77777777" w:rsidR="00F15872" w:rsidRPr="00345D3B" w:rsidRDefault="009D489D" w:rsidP="0095503A">
            <w:pPr>
              <w:rPr>
                <w:rFonts w:cstheme="minorHAnsi"/>
                <w:shd w:val="clear" w:color="auto" w:fill="FFFFFF"/>
              </w:rPr>
            </w:pPr>
            <w:r w:rsidRPr="00345D3B">
              <w:rPr>
                <w:rStyle w:val="normaltextrun"/>
                <w:rFonts w:cstheme="minorHAnsi"/>
                <w:shd w:val="clear" w:color="auto" w:fill="FFFFFF"/>
              </w:rPr>
              <w:t>Kim was first elected to Newcastle City Council as a Labour councillor in May 2015 and was appointed to her role as cabinet member in June 2016. She has taken a lead role in a variety of sporting and cultural projects, helping secure prestigious sporting events for the city and overseeing efforts for the Great Exhibition of the North. Kim is a trustee of Sport Newcastle and the Heart of the City Partnership (Newcastle Castle). Kim was born and brought up in Newcastle upon Tyne, attended Newcastle University and graduated in 2006. Kim has worked in private sector finance, universities and more recently at a senior level in educational and environmental charities.</w:t>
            </w:r>
            <w:r w:rsidRPr="00345D3B">
              <w:rPr>
                <w:rStyle w:val="eop"/>
                <w:rFonts w:cstheme="minorHAnsi"/>
                <w:shd w:val="clear" w:color="auto" w:fill="FFFFFF"/>
              </w:rPr>
              <w:t> </w:t>
            </w:r>
          </w:p>
        </w:tc>
      </w:tr>
      <w:tr w:rsidR="00585E62" w:rsidRPr="00345D3B" w14:paraId="0CADCF90" w14:textId="77777777" w:rsidTr="00585E62">
        <w:trPr>
          <w:trHeight w:val="101"/>
        </w:trPr>
        <w:tc>
          <w:tcPr>
            <w:tcW w:w="3186" w:type="dxa"/>
          </w:tcPr>
          <w:p w14:paraId="3AC73987" w14:textId="1A21A507" w:rsidR="0095503A" w:rsidRPr="00345D3B" w:rsidRDefault="0095503A" w:rsidP="000C3137">
            <w:pPr>
              <w:shd w:val="clear" w:color="auto" w:fill="FFFFFF"/>
              <w:rPr>
                <w:rFonts w:eastAsia="Times New Roman" w:cstheme="minorHAnsi"/>
                <w:b/>
                <w:lang w:eastAsia="en-GB"/>
              </w:rPr>
            </w:pPr>
          </w:p>
          <w:p w14:paraId="56BA782A" w14:textId="0DA62ADE" w:rsidR="009D489D" w:rsidRPr="00345D3B" w:rsidRDefault="009D489D" w:rsidP="000C3137">
            <w:pPr>
              <w:shd w:val="clear" w:color="auto" w:fill="FFFFFF"/>
              <w:rPr>
                <w:rFonts w:eastAsia="Times New Roman" w:cstheme="minorHAnsi"/>
                <w:b/>
                <w:lang w:eastAsia="en-GB"/>
              </w:rPr>
            </w:pPr>
            <w:r w:rsidRPr="00345D3B">
              <w:rPr>
                <w:rFonts w:eastAsia="Times New Roman" w:cstheme="minorHAnsi"/>
                <w:b/>
                <w:lang w:eastAsia="en-GB"/>
              </w:rPr>
              <w:t>Andrew Miller</w:t>
            </w:r>
          </w:p>
          <w:p w14:paraId="4AA0C0D8" w14:textId="77777777" w:rsidR="009D489D" w:rsidRPr="00345D3B" w:rsidRDefault="009D489D" w:rsidP="000C3137">
            <w:pPr>
              <w:rPr>
                <w:rFonts w:eastAsia="Times New Roman" w:cstheme="minorHAnsi"/>
                <w:b/>
                <w:lang w:eastAsia="en-GB"/>
              </w:rPr>
            </w:pPr>
            <w:r w:rsidRPr="00345D3B">
              <w:rPr>
                <w:rFonts w:cstheme="minorHAnsi"/>
                <w:b/>
                <w:noProof/>
                <w:lang w:eastAsia="en-GB"/>
              </w:rPr>
              <w:drawing>
                <wp:inline distT="0" distB="0" distL="0" distR="0" wp14:anchorId="5225BB0C" wp14:editId="0C858E62">
                  <wp:extent cx="1476375" cy="1443748"/>
                  <wp:effectExtent l="0" t="0" r="0" b="4445"/>
                  <wp:docPr id="2" name="Picture 2" descr="C:\Users\79174\AppData\Local\Microsoft\Windows\INetCache\Content.MSO\15ED02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74\AppData\Local\Microsoft\Windows\INetCache\Content.MSO\15ED02A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0359" cy="1457423"/>
                          </a:xfrm>
                          <a:prstGeom prst="rect">
                            <a:avLst/>
                          </a:prstGeom>
                          <a:noFill/>
                          <a:ln>
                            <a:noFill/>
                          </a:ln>
                        </pic:spPr>
                      </pic:pic>
                    </a:graphicData>
                  </a:graphic>
                </wp:inline>
              </w:drawing>
            </w:r>
          </w:p>
          <w:p w14:paraId="1412F34A" w14:textId="77777777" w:rsidR="00585E62" w:rsidRPr="00345D3B" w:rsidRDefault="00585E62" w:rsidP="000C3137">
            <w:pPr>
              <w:rPr>
                <w:rFonts w:eastAsia="Times New Roman" w:cstheme="minorHAnsi"/>
                <w:b/>
                <w:lang w:eastAsia="en-GB"/>
              </w:rPr>
            </w:pPr>
          </w:p>
        </w:tc>
        <w:tc>
          <w:tcPr>
            <w:tcW w:w="5920" w:type="dxa"/>
          </w:tcPr>
          <w:p w14:paraId="143731E9" w14:textId="7CB96E0C" w:rsidR="0095503A" w:rsidRPr="00345D3B" w:rsidRDefault="0095503A" w:rsidP="000C3137">
            <w:pPr>
              <w:jc w:val="both"/>
              <w:rPr>
                <w:rStyle w:val="normaltextrun"/>
                <w:rFonts w:cstheme="minorHAnsi"/>
                <w:shd w:val="clear" w:color="auto" w:fill="FFFFFF"/>
              </w:rPr>
            </w:pPr>
          </w:p>
          <w:p w14:paraId="360C2909" w14:textId="11EB8AC4" w:rsidR="009D489D" w:rsidRPr="00345D3B" w:rsidRDefault="009D489D" w:rsidP="0095503A">
            <w:pPr>
              <w:rPr>
                <w:rStyle w:val="eop"/>
                <w:rFonts w:cstheme="minorHAnsi"/>
                <w:shd w:val="clear" w:color="auto" w:fill="FFFFFF"/>
              </w:rPr>
            </w:pPr>
            <w:r w:rsidRPr="00345D3B">
              <w:rPr>
                <w:rStyle w:val="normaltextrun"/>
                <w:rFonts w:cstheme="minorHAnsi"/>
                <w:shd w:val="clear" w:color="auto" w:fill="FFFFFF"/>
              </w:rPr>
              <w:t>Whilst at Gerrard Ltd, Andrew’s organisation benefitted from Art in the Workplace, a loans scheme which saw art from the TWAM collection in his workplace. Andrew has worked with TWAM for a number of years.</w:t>
            </w:r>
            <w:r w:rsidR="001A54E4" w:rsidRPr="00345D3B">
              <w:rPr>
                <w:rStyle w:val="normaltextrun"/>
                <w:rFonts w:cstheme="minorHAnsi"/>
                <w:shd w:val="clear" w:color="auto" w:fill="FFFFFF"/>
              </w:rPr>
              <w:t xml:space="preserve"> </w:t>
            </w:r>
            <w:r w:rsidRPr="00345D3B">
              <w:rPr>
                <w:rStyle w:val="normaltextrun"/>
                <w:rFonts w:cstheme="minorHAnsi"/>
                <w:shd w:val="clear" w:color="auto" w:fill="FFFFFF"/>
              </w:rPr>
              <w:t>Andrew has recently joined Julius Baer as senior relationship manager bringing over 25 years of experience from Barclays Wealth. Andrew will be covering the North East region with a particular focus on Newcastle and the surrounding area.</w:t>
            </w:r>
            <w:r w:rsidRPr="00345D3B">
              <w:rPr>
                <w:rStyle w:val="eop"/>
                <w:rFonts w:cstheme="minorHAnsi"/>
                <w:shd w:val="clear" w:color="auto" w:fill="FFFFFF"/>
              </w:rPr>
              <w:t> </w:t>
            </w:r>
          </w:p>
          <w:p w14:paraId="0B8F1F3B" w14:textId="77777777" w:rsidR="009D489D" w:rsidRPr="00345D3B" w:rsidRDefault="009D489D" w:rsidP="000C3137">
            <w:pPr>
              <w:rPr>
                <w:rFonts w:eastAsia="Times New Roman" w:cstheme="minorHAnsi"/>
                <w:lang w:eastAsia="en-GB"/>
              </w:rPr>
            </w:pPr>
          </w:p>
        </w:tc>
      </w:tr>
      <w:tr w:rsidR="00585E62" w:rsidRPr="00345D3B" w14:paraId="1714E9F4" w14:textId="77777777" w:rsidTr="00585E62">
        <w:trPr>
          <w:trHeight w:val="101"/>
        </w:trPr>
        <w:tc>
          <w:tcPr>
            <w:tcW w:w="3186" w:type="dxa"/>
          </w:tcPr>
          <w:p w14:paraId="0300727A" w14:textId="77777777" w:rsidR="009D489D" w:rsidRPr="00345D3B" w:rsidRDefault="009D489D" w:rsidP="000C3137">
            <w:pPr>
              <w:shd w:val="clear" w:color="auto" w:fill="FFFFFF"/>
              <w:rPr>
                <w:rFonts w:eastAsia="Times New Roman" w:cstheme="minorHAnsi"/>
                <w:b/>
                <w:lang w:eastAsia="en-GB"/>
              </w:rPr>
            </w:pPr>
            <w:r w:rsidRPr="00345D3B">
              <w:rPr>
                <w:rFonts w:eastAsia="Times New Roman" w:cstheme="minorHAnsi"/>
                <w:b/>
                <w:lang w:eastAsia="en-GB"/>
              </w:rPr>
              <w:t>Ammar Mirza</w:t>
            </w:r>
          </w:p>
          <w:p w14:paraId="43345769" w14:textId="14F1CBCA" w:rsidR="009D489D" w:rsidRPr="00345D3B" w:rsidRDefault="003D523A" w:rsidP="000C3137">
            <w:pPr>
              <w:rPr>
                <w:rFonts w:eastAsia="Times New Roman" w:cstheme="minorHAnsi"/>
                <w:b/>
                <w:lang w:eastAsia="en-GB"/>
              </w:rPr>
            </w:pPr>
            <w:r w:rsidRPr="00345D3B">
              <w:rPr>
                <w:rFonts w:eastAsia="Times New Roman" w:cstheme="minorHAnsi"/>
                <w:b/>
                <w:noProof/>
                <w:lang w:eastAsia="en-GB"/>
              </w:rPr>
              <w:drawing>
                <wp:inline distT="0" distB="0" distL="0" distR="0" wp14:anchorId="1B23D156" wp14:editId="205F47CB">
                  <wp:extent cx="1486617" cy="13100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mar Mizr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2992" cy="1315672"/>
                          </a:xfrm>
                          <a:prstGeom prst="rect">
                            <a:avLst/>
                          </a:prstGeom>
                        </pic:spPr>
                      </pic:pic>
                    </a:graphicData>
                  </a:graphic>
                </wp:inline>
              </w:drawing>
            </w:r>
          </w:p>
        </w:tc>
        <w:tc>
          <w:tcPr>
            <w:tcW w:w="5920" w:type="dxa"/>
          </w:tcPr>
          <w:p w14:paraId="4A0A2D9D" w14:textId="77777777" w:rsidR="007D2591" w:rsidRPr="00345D3B" w:rsidRDefault="009D489D" w:rsidP="0095503A">
            <w:pPr>
              <w:pStyle w:val="paragraph"/>
              <w:spacing w:before="0" w:beforeAutospacing="0" w:after="0" w:afterAutospacing="0"/>
              <w:textAlignment w:val="baseline"/>
              <w:rPr>
                <w:rStyle w:val="normaltextrun"/>
                <w:rFonts w:asciiTheme="minorHAnsi" w:hAnsiTheme="minorHAnsi" w:cstheme="minorHAnsi"/>
                <w:sz w:val="22"/>
                <w:szCs w:val="22"/>
              </w:rPr>
            </w:pPr>
            <w:r w:rsidRPr="00345D3B">
              <w:rPr>
                <w:rStyle w:val="normaltextrun"/>
                <w:rFonts w:asciiTheme="minorHAnsi" w:hAnsiTheme="minorHAnsi" w:cstheme="minorHAnsi"/>
                <w:sz w:val="22"/>
                <w:szCs w:val="22"/>
              </w:rPr>
              <w:t>Ammar has helped to establish several hundred businesses in the North East. He is Founder and Chairman of Asian Business Connexions and President of the Federation of Asian Business alongside being a Fellow of the Institute of Leadership &amp; Management (FInstLM), and Royal Society of Arts (FRSA).  He has a particular interest in enterprise education as Chair of Governors of a Primary School, Chair of the Progression Forum and a visiting Professor of Practice at Newcastle University, and having helped launch the Primary Inspiration through Enterprise (PIE) Project Charity.</w:t>
            </w:r>
            <w:r w:rsidRPr="00345D3B">
              <w:rPr>
                <w:rStyle w:val="eop"/>
                <w:rFonts w:asciiTheme="minorHAnsi" w:hAnsiTheme="minorHAnsi" w:cstheme="minorHAnsi"/>
                <w:sz w:val="22"/>
                <w:szCs w:val="22"/>
              </w:rPr>
              <w:t> </w:t>
            </w:r>
            <w:r w:rsidRPr="00345D3B">
              <w:rPr>
                <w:rStyle w:val="normaltextrun"/>
                <w:rFonts w:asciiTheme="minorHAnsi" w:hAnsiTheme="minorHAnsi" w:cstheme="minorHAnsi"/>
                <w:sz w:val="22"/>
                <w:szCs w:val="22"/>
              </w:rPr>
              <w:t>Ammar is the North East LEP Board’s local SME representative. Within TWAM Ammar is very involved in NE Culture Bridge.</w:t>
            </w:r>
          </w:p>
          <w:p w14:paraId="0384C20C" w14:textId="77777777" w:rsidR="00585E62" w:rsidRPr="00345D3B" w:rsidRDefault="00585E62" w:rsidP="0095503A">
            <w:pPr>
              <w:pStyle w:val="paragraph"/>
              <w:spacing w:before="0" w:beforeAutospacing="0" w:after="0" w:afterAutospacing="0"/>
              <w:textAlignment w:val="baseline"/>
              <w:rPr>
                <w:rFonts w:asciiTheme="minorHAnsi" w:hAnsiTheme="minorHAnsi" w:cstheme="minorHAnsi"/>
                <w:sz w:val="22"/>
                <w:szCs w:val="22"/>
              </w:rPr>
            </w:pPr>
          </w:p>
        </w:tc>
      </w:tr>
      <w:tr w:rsidR="00585E62" w:rsidRPr="00345D3B" w14:paraId="2187062F" w14:textId="77777777" w:rsidTr="00585E62">
        <w:trPr>
          <w:trHeight w:val="2263"/>
        </w:trPr>
        <w:tc>
          <w:tcPr>
            <w:tcW w:w="3186" w:type="dxa"/>
          </w:tcPr>
          <w:p w14:paraId="185FF3D5" w14:textId="77777777" w:rsidR="009D489D" w:rsidRPr="00345D3B" w:rsidRDefault="009D489D" w:rsidP="000C3137">
            <w:pPr>
              <w:shd w:val="clear" w:color="auto" w:fill="FFFFFF"/>
              <w:rPr>
                <w:rFonts w:eastAsia="Times New Roman" w:cstheme="minorHAnsi"/>
                <w:b/>
                <w:lang w:eastAsia="en-GB"/>
              </w:rPr>
            </w:pPr>
            <w:r w:rsidRPr="00345D3B">
              <w:rPr>
                <w:rFonts w:eastAsia="Times New Roman" w:cstheme="minorHAnsi"/>
                <w:b/>
                <w:lang w:eastAsia="en-GB"/>
              </w:rPr>
              <w:lastRenderedPageBreak/>
              <w:t>Charlotte Windebank</w:t>
            </w:r>
          </w:p>
          <w:p w14:paraId="341A0314" w14:textId="18539E33" w:rsidR="009D489D" w:rsidRPr="00345D3B" w:rsidRDefault="003D523A" w:rsidP="000C3137">
            <w:pPr>
              <w:rPr>
                <w:rFonts w:eastAsia="Times New Roman" w:cstheme="minorHAnsi"/>
                <w:b/>
                <w:lang w:eastAsia="en-GB"/>
              </w:rPr>
            </w:pPr>
            <w:r w:rsidRPr="00345D3B">
              <w:rPr>
                <w:rFonts w:eastAsia="Times New Roman" w:cstheme="minorHAnsi"/>
                <w:b/>
                <w:noProof/>
                <w:lang w:eastAsia="en-GB"/>
              </w:rPr>
              <w:drawing>
                <wp:inline distT="0" distB="0" distL="0" distR="0" wp14:anchorId="5AE8D36E" wp14:editId="5C0BA628">
                  <wp:extent cx="1479915" cy="1521069"/>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lotte Windeban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0616" cy="1532067"/>
                          </a:xfrm>
                          <a:prstGeom prst="rect">
                            <a:avLst/>
                          </a:prstGeom>
                        </pic:spPr>
                      </pic:pic>
                    </a:graphicData>
                  </a:graphic>
                </wp:inline>
              </w:drawing>
            </w:r>
          </w:p>
        </w:tc>
        <w:tc>
          <w:tcPr>
            <w:tcW w:w="5920" w:type="dxa"/>
          </w:tcPr>
          <w:p w14:paraId="5ACE7A88" w14:textId="77777777" w:rsidR="009D489D" w:rsidRPr="00345D3B" w:rsidRDefault="00F15872" w:rsidP="0095503A">
            <w:pPr>
              <w:rPr>
                <w:rStyle w:val="normaltextrun"/>
                <w:rFonts w:cstheme="minorHAnsi"/>
                <w:shd w:val="clear" w:color="auto" w:fill="FFFFFF"/>
              </w:rPr>
            </w:pPr>
            <w:r w:rsidRPr="00345D3B">
              <w:rPr>
                <w:rStyle w:val="normaltextrun"/>
                <w:rFonts w:cstheme="minorHAnsi"/>
                <w:shd w:val="clear" w:color="auto" w:fill="FFFFFF"/>
              </w:rPr>
              <w:t xml:space="preserve">Charlotte works with businesses looking to increase their profile and engage in innovative and meaningful CSR opportunities. She also works with professionals, start-ups and young people to develop essential business skills, get work and ensure meaningful connections are made within the business community. FIRST is a network of services dedicated to building entrepreneurial skill sets in start-ups and young people. She has managed over 70 networking events over the last 3 years and delivers workshops for education, corporates, charities and start-ups to boast confidence and energise ‘can do’ attitudes when it comes to business development. </w:t>
            </w:r>
          </w:p>
          <w:p w14:paraId="64F4E1CB" w14:textId="64E5B144" w:rsidR="00407A9A" w:rsidRPr="00345D3B" w:rsidRDefault="00407A9A" w:rsidP="0095503A">
            <w:pPr>
              <w:rPr>
                <w:rFonts w:cstheme="minorHAnsi"/>
                <w:shd w:val="clear" w:color="auto" w:fill="FFFFFF"/>
              </w:rPr>
            </w:pPr>
          </w:p>
        </w:tc>
      </w:tr>
      <w:tr w:rsidR="003D523A" w:rsidRPr="00345D3B" w14:paraId="325BE7C6" w14:textId="77777777" w:rsidTr="009D5D1F">
        <w:trPr>
          <w:trHeight w:val="2190"/>
        </w:trPr>
        <w:tc>
          <w:tcPr>
            <w:tcW w:w="3186" w:type="dxa"/>
          </w:tcPr>
          <w:p w14:paraId="34EC136A" w14:textId="77777777" w:rsidR="00407A9A" w:rsidRPr="00345D3B" w:rsidRDefault="00407A9A" w:rsidP="009D5D1F">
            <w:pPr>
              <w:shd w:val="clear" w:color="auto" w:fill="FFFFFF"/>
              <w:rPr>
                <w:rFonts w:eastAsia="Times New Roman" w:cstheme="minorHAnsi"/>
                <w:b/>
                <w:lang w:eastAsia="en-GB"/>
              </w:rPr>
            </w:pPr>
            <w:r w:rsidRPr="00345D3B">
              <w:rPr>
                <w:rFonts w:eastAsia="Times New Roman" w:cstheme="minorHAnsi"/>
                <w:b/>
                <w:lang w:eastAsia="en-GB"/>
              </w:rPr>
              <w:t>Christine Holland</w:t>
            </w:r>
          </w:p>
          <w:p w14:paraId="5FB197BB" w14:textId="77777777" w:rsidR="00407A9A" w:rsidRPr="00345D3B" w:rsidRDefault="00407A9A" w:rsidP="009D5D1F">
            <w:pPr>
              <w:rPr>
                <w:rFonts w:eastAsia="Times New Roman" w:cstheme="minorHAnsi"/>
                <w:b/>
                <w:lang w:eastAsia="en-GB"/>
              </w:rPr>
            </w:pPr>
            <w:r w:rsidRPr="00345D3B">
              <w:rPr>
                <w:rFonts w:eastAsia="Times New Roman" w:cstheme="minorHAnsi"/>
                <w:b/>
                <w:noProof/>
                <w:lang w:eastAsia="en-GB"/>
              </w:rPr>
              <w:drawing>
                <wp:inline distT="0" distB="0" distL="0" distR="0" wp14:anchorId="0AD75DE4" wp14:editId="0339A7D5">
                  <wp:extent cx="1488358"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istine.PNG"/>
                          <pic:cNvPicPr/>
                        </pic:nvPicPr>
                        <pic:blipFill>
                          <a:blip r:embed="rId34">
                            <a:extLst>
                              <a:ext uri="{28A0092B-C50C-407E-A947-70E740481C1C}">
                                <a14:useLocalDpi xmlns:a14="http://schemas.microsoft.com/office/drawing/2010/main" val="0"/>
                              </a:ext>
                            </a:extLst>
                          </a:blip>
                          <a:stretch>
                            <a:fillRect/>
                          </a:stretch>
                        </pic:blipFill>
                        <pic:spPr>
                          <a:xfrm>
                            <a:off x="0" y="0"/>
                            <a:ext cx="1515775" cy="1765484"/>
                          </a:xfrm>
                          <a:prstGeom prst="rect">
                            <a:avLst/>
                          </a:prstGeom>
                        </pic:spPr>
                      </pic:pic>
                    </a:graphicData>
                  </a:graphic>
                </wp:inline>
              </w:drawing>
            </w:r>
          </w:p>
          <w:p w14:paraId="3B16D30D" w14:textId="77777777" w:rsidR="00407A9A" w:rsidRPr="00345D3B" w:rsidRDefault="00407A9A" w:rsidP="009D5D1F">
            <w:pPr>
              <w:rPr>
                <w:rFonts w:eastAsia="Times New Roman" w:cstheme="minorHAnsi"/>
                <w:b/>
                <w:lang w:eastAsia="en-GB"/>
              </w:rPr>
            </w:pPr>
          </w:p>
        </w:tc>
        <w:tc>
          <w:tcPr>
            <w:tcW w:w="5920" w:type="dxa"/>
          </w:tcPr>
          <w:p w14:paraId="75AB65B2" w14:textId="77777777" w:rsidR="00407A9A" w:rsidRPr="00345D3B" w:rsidRDefault="00407A9A" w:rsidP="009D5D1F">
            <w:pPr>
              <w:rPr>
                <w:rStyle w:val="normaltextrun"/>
                <w:rFonts w:cstheme="minorHAnsi"/>
                <w:shd w:val="clear" w:color="auto" w:fill="FFFFFF"/>
              </w:rPr>
            </w:pPr>
            <w:r w:rsidRPr="00345D3B">
              <w:rPr>
                <w:rStyle w:val="normaltextrun"/>
                <w:rFonts w:cstheme="minorHAnsi"/>
                <w:shd w:val="clear" w:color="auto" w:fill="FFFFFF"/>
              </w:rPr>
              <w:t>Christine is the owner of Holland PR and Marketing Limited.</w:t>
            </w:r>
          </w:p>
          <w:p w14:paraId="4B6964E9" w14:textId="77777777" w:rsidR="00407A9A" w:rsidRPr="00345D3B" w:rsidRDefault="00407A9A" w:rsidP="009D5D1F">
            <w:pPr>
              <w:rPr>
                <w:rStyle w:val="eop"/>
                <w:rFonts w:cstheme="minorHAnsi"/>
                <w:shd w:val="clear" w:color="auto" w:fill="FFFFFF"/>
              </w:rPr>
            </w:pPr>
            <w:r w:rsidRPr="00345D3B">
              <w:rPr>
                <w:rStyle w:val="normaltextrun"/>
                <w:rFonts w:cstheme="minorHAnsi"/>
                <w:shd w:val="clear" w:color="auto" w:fill="FFFFFF"/>
              </w:rPr>
              <w:t>Christine is a North East Chamber of Commerce Council Member, advising on policy, and a long-established member of the Institute of Public Relations. In this role she has been employer representative for CASE (Advancing Skills and Employability) and employer representative for the Environmental Partnership, Newcastle Plan. She was a founder member of Help the Aged (North Tyne Branch).</w:t>
            </w:r>
            <w:r w:rsidRPr="00345D3B">
              <w:rPr>
                <w:rStyle w:val="eop"/>
                <w:rFonts w:cstheme="minorHAnsi"/>
                <w:shd w:val="clear" w:color="auto" w:fill="FFFFFF"/>
              </w:rPr>
              <w:t> </w:t>
            </w:r>
          </w:p>
          <w:p w14:paraId="2551133E" w14:textId="77777777" w:rsidR="00407A9A" w:rsidRPr="00345D3B" w:rsidRDefault="00407A9A" w:rsidP="009D5D1F">
            <w:pPr>
              <w:rPr>
                <w:rFonts w:eastAsia="Times New Roman" w:cstheme="minorHAnsi"/>
                <w:lang w:eastAsia="en-GB"/>
              </w:rPr>
            </w:pPr>
          </w:p>
        </w:tc>
      </w:tr>
    </w:tbl>
    <w:p w14:paraId="5404FFF5" w14:textId="77777777" w:rsidR="00585E62" w:rsidRPr="00345D3B" w:rsidRDefault="00585E62" w:rsidP="000C3137">
      <w:pPr>
        <w:shd w:val="clear" w:color="auto" w:fill="FFFFFF"/>
        <w:spacing w:after="0" w:line="240" w:lineRule="auto"/>
        <w:rPr>
          <w:rFonts w:eastAsia="Times New Roman" w:cstheme="minorHAnsi"/>
          <w:b/>
          <w:lang w:eastAsia="en-GB"/>
        </w:rPr>
      </w:pPr>
    </w:p>
    <w:p w14:paraId="5EDC2D66" w14:textId="77777777" w:rsidR="00585E62" w:rsidRPr="00345D3B" w:rsidRDefault="00585E62" w:rsidP="000C3137">
      <w:pPr>
        <w:shd w:val="clear" w:color="auto" w:fill="FFFFFF"/>
        <w:spacing w:after="0" w:line="240" w:lineRule="auto"/>
        <w:rPr>
          <w:rFonts w:eastAsia="Times New Roman" w:cstheme="minorHAnsi"/>
          <w:b/>
          <w:lang w:eastAsia="en-GB"/>
        </w:rPr>
      </w:pPr>
    </w:p>
    <w:p w14:paraId="60187899" w14:textId="7ABD7684" w:rsidR="00585E62" w:rsidRPr="00345D3B" w:rsidRDefault="00585E62" w:rsidP="000C3137">
      <w:pPr>
        <w:shd w:val="clear" w:color="auto" w:fill="FFFFFF"/>
        <w:spacing w:after="0" w:line="240" w:lineRule="auto"/>
        <w:rPr>
          <w:rFonts w:eastAsia="Times New Roman" w:cstheme="minorHAnsi"/>
          <w:b/>
          <w:lang w:eastAsia="en-GB"/>
        </w:rPr>
      </w:pPr>
    </w:p>
    <w:p w14:paraId="5178B178" w14:textId="6133FC87" w:rsidR="000D2928" w:rsidRPr="00345D3B" w:rsidRDefault="000D2928" w:rsidP="000C3137">
      <w:pPr>
        <w:shd w:val="clear" w:color="auto" w:fill="FFFFFF"/>
        <w:spacing w:after="0" w:line="240" w:lineRule="auto"/>
        <w:rPr>
          <w:rFonts w:eastAsia="Times New Roman" w:cstheme="minorHAnsi"/>
          <w:b/>
          <w:lang w:eastAsia="en-GB"/>
        </w:rPr>
      </w:pPr>
    </w:p>
    <w:p w14:paraId="226BADC6" w14:textId="49DB6AE3" w:rsidR="000D2928" w:rsidRPr="00345D3B" w:rsidRDefault="000D2928" w:rsidP="000C3137">
      <w:pPr>
        <w:shd w:val="clear" w:color="auto" w:fill="FFFFFF"/>
        <w:spacing w:after="0" w:line="240" w:lineRule="auto"/>
        <w:rPr>
          <w:rFonts w:eastAsia="Times New Roman" w:cstheme="minorHAnsi"/>
          <w:b/>
          <w:lang w:eastAsia="en-GB"/>
        </w:rPr>
      </w:pPr>
    </w:p>
    <w:p w14:paraId="01A051EC" w14:textId="24E36D1F" w:rsidR="000D2928" w:rsidRPr="00345D3B" w:rsidRDefault="000D2928" w:rsidP="000C3137">
      <w:pPr>
        <w:shd w:val="clear" w:color="auto" w:fill="FFFFFF"/>
        <w:spacing w:after="0" w:line="240" w:lineRule="auto"/>
        <w:rPr>
          <w:rFonts w:eastAsia="Times New Roman" w:cstheme="minorHAnsi"/>
          <w:b/>
          <w:lang w:eastAsia="en-GB"/>
        </w:rPr>
      </w:pPr>
    </w:p>
    <w:p w14:paraId="43DE08E4" w14:textId="7D688C96" w:rsidR="000D2928" w:rsidRPr="00345D3B" w:rsidRDefault="000D2928" w:rsidP="000C3137">
      <w:pPr>
        <w:shd w:val="clear" w:color="auto" w:fill="FFFFFF"/>
        <w:spacing w:after="0" w:line="240" w:lineRule="auto"/>
        <w:rPr>
          <w:rFonts w:eastAsia="Times New Roman" w:cstheme="minorHAnsi"/>
          <w:b/>
          <w:lang w:eastAsia="en-GB"/>
        </w:rPr>
      </w:pPr>
    </w:p>
    <w:p w14:paraId="2EE65F2A" w14:textId="4EF51E0B" w:rsidR="000D2928" w:rsidRPr="00345D3B" w:rsidRDefault="000D2928" w:rsidP="000C3137">
      <w:pPr>
        <w:shd w:val="clear" w:color="auto" w:fill="FFFFFF"/>
        <w:spacing w:after="0" w:line="240" w:lineRule="auto"/>
        <w:rPr>
          <w:rFonts w:eastAsia="Times New Roman" w:cstheme="minorHAnsi"/>
          <w:b/>
          <w:lang w:eastAsia="en-GB"/>
        </w:rPr>
      </w:pPr>
    </w:p>
    <w:p w14:paraId="2C8E6610" w14:textId="51C45C8A" w:rsidR="000D2928" w:rsidRPr="00345D3B" w:rsidRDefault="000D2928" w:rsidP="000C3137">
      <w:pPr>
        <w:shd w:val="clear" w:color="auto" w:fill="FFFFFF"/>
        <w:spacing w:after="0" w:line="240" w:lineRule="auto"/>
        <w:rPr>
          <w:rFonts w:eastAsia="Times New Roman" w:cstheme="minorHAnsi"/>
          <w:b/>
          <w:lang w:eastAsia="en-GB"/>
        </w:rPr>
      </w:pPr>
    </w:p>
    <w:p w14:paraId="751EEFFF" w14:textId="6CF8CD5F" w:rsidR="000D2928" w:rsidRPr="00345D3B" w:rsidRDefault="000D2928" w:rsidP="000C3137">
      <w:pPr>
        <w:shd w:val="clear" w:color="auto" w:fill="FFFFFF"/>
        <w:spacing w:after="0" w:line="240" w:lineRule="auto"/>
        <w:rPr>
          <w:rFonts w:eastAsia="Times New Roman" w:cstheme="minorHAnsi"/>
          <w:b/>
          <w:lang w:eastAsia="en-GB"/>
        </w:rPr>
      </w:pPr>
    </w:p>
    <w:p w14:paraId="1FEBB7AA" w14:textId="77777777" w:rsidR="000D2928" w:rsidRPr="00345D3B" w:rsidRDefault="000D2928" w:rsidP="000C3137">
      <w:pPr>
        <w:shd w:val="clear" w:color="auto" w:fill="FFFFFF"/>
        <w:spacing w:after="0" w:line="240" w:lineRule="auto"/>
        <w:rPr>
          <w:rFonts w:eastAsia="Times New Roman" w:cstheme="minorHAnsi"/>
          <w:b/>
          <w:lang w:eastAsia="en-GB"/>
        </w:rPr>
      </w:pPr>
    </w:p>
    <w:p w14:paraId="2E9DF350" w14:textId="77777777" w:rsidR="00345D3B" w:rsidRPr="00345D3B" w:rsidRDefault="00345D3B" w:rsidP="000C3137">
      <w:pPr>
        <w:shd w:val="clear" w:color="auto" w:fill="FFFFFF"/>
        <w:spacing w:after="0" w:line="240" w:lineRule="auto"/>
        <w:rPr>
          <w:rFonts w:eastAsia="Times New Roman" w:cstheme="minorHAnsi"/>
          <w:b/>
          <w:lang w:eastAsia="en-GB"/>
        </w:rPr>
      </w:pPr>
    </w:p>
    <w:p w14:paraId="5603BAE9" w14:textId="3B79116A" w:rsidR="00D047B6" w:rsidRPr="00345D3B" w:rsidRDefault="00334680" w:rsidP="000C3137">
      <w:pPr>
        <w:shd w:val="clear" w:color="auto" w:fill="FFFFFF"/>
        <w:spacing w:after="0" w:line="240" w:lineRule="auto"/>
        <w:rPr>
          <w:rFonts w:eastAsia="Times New Roman" w:cstheme="minorHAnsi"/>
          <w:b/>
          <w:lang w:eastAsia="en-GB"/>
        </w:rPr>
      </w:pPr>
      <w:r w:rsidRPr="00345D3B">
        <w:rPr>
          <w:rFonts w:eastAsia="Times New Roman" w:cstheme="minorHAnsi"/>
          <w:b/>
          <w:lang w:eastAsia="en-GB"/>
        </w:rPr>
        <w:t xml:space="preserve">Key </w:t>
      </w:r>
      <w:r w:rsidR="00585E62" w:rsidRPr="00345D3B">
        <w:rPr>
          <w:rFonts w:eastAsia="Times New Roman" w:cstheme="minorHAnsi"/>
          <w:b/>
          <w:lang w:eastAsia="en-GB"/>
        </w:rPr>
        <w:t>TWAM Staff</w:t>
      </w:r>
    </w:p>
    <w:p w14:paraId="1271C963" w14:textId="77777777" w:rsidR="009E4ED5" w:rsidRPr="00345D3B" w:rsidRDefault="009E4ED5" w:rsidP="000C3137">
      <w:pPr>
        <w:shd w:val="clear" w:color="auto" w:fill="FFFFFF"/>
        <w:spacing w:after="0" w:line="240" w:lineRule="auto"/>
        <w:rPr>
          <w:rFonts w:eastAsia="Times New Roman" w:cstheme="minorHAnsi"/>
          <w:b/>
          <w:lang w:eastAsia="en-GB"/>
        </w:rPr>
      </w:pPr>
    </w:p>
    <w:p w14:paraId="68265402" w14:textId="77777777" w:rsidR="00F67848" w:rsidRPr="00345D3B" w:rsidRDefault="00585E62" w:rsidP="000C3137">
      <w:pPr>
        <w:shd w:val="clear" w:color="auto" w:fill="FFFFFF"/>
        <w:spacing w:after="0" w:line="240" w:lineRule="auto"/>
        <w:rPr>
          <w:rFonts w:eastAsia="Times New Roman" w:cstheme="minorHAnsi"/>
          <w:b/>
          <w:lang w:eastAsia="en-GB"/>
        </w:rPr>
      </w:pPr>
      <w:r w:rsidRPr="00345D3B">
        <w:rPr>
          <w:rFonts w:eastAsia="Times New Roman" w:cstheme="minorHAnsi"/>
          <w:b/>
          <w:noProof/>
          <w:lang w:eastAsia="en-GB"/>
        </w:rPr>
        <w:lastRenderedPageBreak/>
        <w:drawing>
          <wp:inline distT="0" distB="0" distL="0" distR="0" wp14:anchorId="0A759485" wp14:editId="5BCF5C93">
            <wp:extent cx="5731510" cy="21666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IP SENIOR MANAGEMENT.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2166620"/>
                    </a:xfrm>
                    <a:prstGeom prst="rect">
                      <a:avLst/>
                    </a:prstGeom>
                  </pic:spPr>
                </pic:pic>
              </a:graphicData>
            </a:graphic>
          </wp:inline>
        </w:drawing>
      </w:r>
    </w:p>
    <w:p w14:paraId="2171C8FD" w14:textId="77777777" w:rsidR="00F67848" w:rsidRPr="00345D3B" w:rsidRDefault="00F67848" w:rsidP="000C3137">
      <w:pPr>
        <w:shd w:val="clear" w:color="auto" w:fill="FFFFFF"/>
        <w:spacing w:after="0" w:line="240" w:lineRule="auto"/>
        <w:rPr>
          <w:rFonts w:eastAsia="Times New Roman" w:cstheme="minorHAnsi"/>
          <w:b/>
          <w:lang w:eastAsia="en-GB"/>
        </w:rPr>
      </w:pPr>
    </w:p>
    <w:tbl>
      <w:tblPr>
        <w:tblStyle w:val="TableGrid"/>
        <w:tblW w:w="8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2999"/>
        <w:gridCol w:w="3000"/>
      </w:tblGrid>
      <w:tr w:rsidR="009E4ED5" w:rsidRPr="00345D3B" w14:paraId="5F76760A" w14:textId="4E6BDC9A" w:rsidTr="009E4ED5">
        <w:trPr>
          <w:trHeight w:val="634"/>
        </w:trPr>
        <w:tc>
          <w:tcPr>
            <w:tcW w:w="2999" w:type="dxa"/>
          </w:tcPr>
          <w:p w14:paraId="3C2C7212" w14:textId="77777777" w:rsidR="009E4ED5" w:rsidRPr="00345D3B" w:rsidRDefault="009E4ED5" w:rsidP="000C3137">
            <w:pPr>
              <w:rPr>
                <w:rFonts w:eastAsia="Times New Roman" w:cstheme="minorHAnsi"/>
                <w:b/>
                <w:lang w:eastAsia="en-GB"/>
              </w:rPr>
            </w:pPr>
            <w:r w:rsidRPr="00345D3B">
              <w:rPr>
                <w:rFonts w:eastAsia="Times New Roman" w:cstheme="minorHAnsi"/>
                <w:b/>
                <w:lang w:eastAsia="en-GB"/>
              </w:rPr>
              <w:t xml:space="preserve">Iain Watson, </w:t>
            </w:r>
          </w:p>
          <w:p w14:paraId="253859D8" w14:textId="23E39BC2" w:rsidR="009E4ED5" w:rsidRPr="00345D3B" w:rsidRDefault="009E4ED5" w:rsidP="000C3137">
            <w:pPr>
              <w:rPr>
                <w:rFonts w:eastAsia="Times New Roman" w:cstheme="minorHAnsi"/>
                <w:b/>
                <w:lang w:eastAsia="en-GB"/>
              </w:rPr>
            </w:pPr>
            <w:r w:rsidRPr="00345D3B">
              <w:rPr>
                <w:rFonts w:eastAsia="Times New Roman" w:cstheme="minorHAnsi"/>
                <w:b/>
                <w:lang w:eastAsia="en-GB"/>
              </w:rPr>
              <w:t>Director</w:t>
            </w:r>
          </w:p>
        </w:tc>
        <w:tc>
          <w:tcPr>
            <w:tcW w:w="2999" w:type="dxa"/>
          </w:tcPr>
          <w:p w14:paraId="271AEC5E" w14:textId="77777777" w:rsidR="009E4ED5" w:rsidRPr="00345D3B" w:rsidRDefault="009E4ED5" w:rsidP="00585E62">
            <w:pPr>
              <w:rPr>
                <w:rFonts w:eastAsia="Times New Roman" w:cstheme="minorHAnsi"/>
                <w:b/>
                <w:lang w:eastAsia="en-GB"/>
              </w:rPr>
            </w:pPr>
            <w:r w:rsidRPr="00345D3B">
              <w:rPr>
                <w:rFonts w:eastAsia="Times New Roman" w:cstheme="minorHAnsi"/>
                <w:b/>
                <w:lang w:eastAsia="en-GB"/>
              </w:rPr>
              <w:t xml:space="preserve">Jackie Reynolds, </w:t>
            </w:r>
          </w:p>
          <w:p w14:paraId="7DDB7554" w14:textId="5D26D304" w:rsidR="009E4ED5" w:rsidRPr="00345D3B" w:rsidRDefault="009E4ED5" w:rsidP="00585E62">
            <w:pPr>
              <w:rPr>
                <w:rFonts w:eastAsia="Times New Roman" w:cstheme="minorHAnsi"/>
                <w:b/>
                <w:lang w:eastAsia="en-GB"/>
              </w:rPr>
            </w:pPr>
            <w:r w:rsidRPr="00345D3B">
              <w:rPr>
                <w:rFonts w:eastAsia="Times New Roman" w:cstheme="minorHAnsi"/>
                <w:b/>
                <w:lang w:eastAsia="en-GB"/>
              </w:rPr>
              <w:t>Head of Finance, Governance &amp; Resources</w:t>
            </w:r>
          </w:p>
        </w:tc>
        <w:tc>
          <w:tcPr>
            <w:tcW w:w="3000" w:type="dxa"/>
          </w:tcPr>
          <w:p w14:paraId="01696DFC" w14:textId="6E2B9956" w:rsidR="009E4ED5" w:rsidRPr="00345D3B" w:rsidRDefault="009E4ED5" w:rsidP="000C3137">
            <w:pPr>
              <w:rPr>
                <w:rFonts w:eastAsia="Times New Roman" w:cstheme="minorHAnsi"/>
                <w:b/>
                <w:lang w:eastAsia="en-GB"/>
              </w:rPr>
            </w:pPr>
            <w:r w:rsidRPr="00345D3B">
              <w:rPr>
                <w:rFonts w:eastAsia="Times New Roman" w:cstheme="minorHAnsi"/>
                <w:b/>
                <w:lang w:eastAsia="en-GB"/>
              </w:rPr>
              <w:t xml:space="preserve">Sophia Stovall, </w:t>
            </w:r>
          </w:p>
          <w:p w14:paraId="67310AC1" w14:textId="138787D5" w:rsidR="009E4ED5" w:rsidRPr="00345D3B" w:rsidRDefault="009E4ED5" w:rsidP="00EF5388">
            <w:pPr>
              <w:rPr>
                <w:rFonts w:eastAsia="Times New Roman" w:cstheme="minorHAnsi"/>
                <w:b/>
                <w:lang w:eastAsia="en-GB"/>
              </w:rPr>
            </w:pPr>
            <w:r w:rsidRPr="00345D3B">
              <w:rPr>
                <w:rFonts w:eastAsia="Times New Roman" w:cstheme="minorHAnsi"/>
                <w:b/>
                <w:lang w:eastAsia="en-GB"/>
              </w:rPr>
              <w:t xml:space="preserve">Development </w:t>
            </w:r>
            <w:r w:rsidR="003E675E" w:rsidRPr="00345D3B">
              <w:rPr>
                <w:rFonts w:eastAsia="Times New Roman" w:cstheme="minorHAnsi"/>
                <w:b/>
                <w:lang w:eastAsia="en-GB"/>
              </w:rPr>
              <w:t>Department</w:t>
            </w:r>
          </w:p>
        </w:tc>
      </w:tr>
      <w:tr w:rsidR="009E4ED5" w:rsidRPr="00345D3B" w14:paraId="6A708246" w14:textId="23D82D53" w:rsidTr="009E4ED5">
        <w:trPr>
          <w:trHeight w:val="3191"/>
        </w:trPr>
        <w:tc>
          <w:tcPr>
            <w:tcW w:w="2999" w:type="dxa"/>
          </w:tcPr>
          <w:p w14:paraId="5E9B34FF" w14:textId="77777777" w:rsidR="009E4ED5" w:rsidRPr="00345D3B" w:rsidRDefault="009E4ED5" w:rsidP="0095503A">
            <w:pPr>
              <w:rPr>
                <w:rFonts w:eastAsia="Times New Roman" w:cstheme="minorHAnsi"/>
                <w:b/>
                <w:lang w:eastAsia="en-GB"/>
              </w:rPr>
            </w:pPr>
            <w:r w:rsidRPr="00345D3B">
              <w:rPr>
                <w:rFonts w:cstheme="minorHAnsi"/>
                <w:shd w:val="clear" w:color="auto" w:fill="FFFFFF"/>
              </w:rPr>
              <w:t>Iain has overall responsibility for TWAM's commitment to deliver a world class service which is innovative, imaginative, creative, inclusive, secure and sustainable. Iain is ultimately accountable to the Archives and Museums Strategic Board and to the funding stakeholders of the Joint Service.</w:t>
            </w:r>
          </w:p>
        </w:tc>
        <w:tc>
          <w:tcPr>
            <w:tcW w:w="2999" w:type="dxa"/>
          </w:tcPr>
          <w:p w14:paraId="034D12E7" w14:textId="77777777" w:rsidR="009E4ED5" w:rsidRPr="00345D3B" w:rsidRDefault="009E4ED5" w:rsidP="0095503A">
            <w:pPr>
              <w:rPr>
                <w:rFonts w:eastAsia="Times New Roman" w:cstheme="minorHAnsi"/>
                <w:b/>
                <w:lang w:eastAsia="en-GB"/>
              </w:rPr>
            </w:pPr>
            <w:r w:rsidRPr="00345D3B">
              <w:rPr>
                <w:rFonts w:cstheme="minorHAnsi"/>
                <w:shd w:val="clear" w:color="auto" w:fill="FFFFFF"/>
              </w:rPr>
              <w:t>Jackie is responsible for the efficient management and administration of TWAM's financial and people resources in particular with regard to ensuring these resources are used effectively and efficiently to deliver the Organisational Plan approved by the Strategic Board.</w:t>
            </w:r>
          </w:p>
        </w:tc>
        <w:tc>
          <w:tcPr>
            <w:tcW w:w="3000" w:type="dxa"/>
          </w:tcPr>
          <w:p w14:paraId="3EDAC97C" w14:textId="48A11B65" w:rsidR="009E4ED5" w:rsidRPr="00345D3B" w:rsidRDefault="009E4ED5" w:rsidP="009E4ED5">
            <w:pPr>
              <w:rPr>
                <w:rFonts w:eastAsia="Times New Roman" w:cstheme="minorHAnsi"/>
                <w:lang w:eastAsia="en-GB"/>
              </w:rPr>
            </w:pPr>
            <w:r w:rsidRPr="00345D3B">
              <w:rPr>
                <w:rFonts w:eastAsia="Times New Roman" w:cstheme="minorHAnsi"/>
                <w:lang w:eastAsia="en-GB"/>
              </w:rPr>
              <w:t>Sophia joined TWAM in August 2018 to lead the new Development Department, supported by the Heritage Lottery Fund. Sophia is responsible for a team of 5, who together are tasked with tripling philanthropic income by 2022 through a number of new and refreshed mechanisms.</w:t>
            </w:r>
          </w:p>
        </w:tc>
      </w:tr>
    </w:tbl>
    <w:p w14:paraId="24AEFA67" w14:textId="4929EB38" w:rsidR="00D047B6" w:rsidRPr="00345D3B" w:rsidRDefault="00D047B6" w:rsidP="008D0F5F">
      <w:pPr>
        <w:shd w:val="clear" w:color="auto" w:fill="FFFFFF"/>
        <w:spacing w:after="0" w:line="240" w:lineRule="auto"/>
        <w:jc w:val="both"/>
        <w:rPr>
          <w:rFonts w:eastAsia="Times New Roman" w:cstheme="minorHAnsi"/>
          <w:lang w:eastAsia="en-GB"/>
        </w:rPr>
      </w:pPr>
    </w:p>
    <w:p w14:paraId="6831A9D8" w14:textId="52EEE73E" w:rsidR="009E4ED5" w:rsidRPr="00345D3B" w:rsidRDefault="009E4ED5" w:rsidP="008D0F5F">
      <w:pPr>
        <w:shd w:val="clear" w:color="auto" w:fill="FFFFFF"/>
        <w:spacing w:after="0" w:line="240" w:lineRule="auto"/>
        <w:jc w:val="both"/>
        <w:rPr>
          <w:rFonts w:eastAsia="Times New Roman" w:cstheme="minorHAnsi"/>
          <w:lang w:eastAsia="en-GB"/>
        </w:rPr>
      </w:pPr>
    </w:p>
    <w:p w14:paraId="322A15CF" w14:textId="52A57509" w:rsidR="009E4ED5" w:rsidRPr="00345D3B" w:rsidRDefault="009E4ED5" w:rsidP="008D0F5F">
      <w:pPr>
        <w:shd w:val="clear" w:color="auto" w:fill="FFFFFF"/>
        <w:spacing w:after="0" w:line="240" w:lineRule="auto"/>
        <w:jc w:val="both"/>
        <w:rPr>
          <w:rFonts w:eastAsia="Times New Roman" w:cstheme="minorHAnsi"/>
          <w:lang w:eastAsia="en-GB"/>
        </w:rPr>
      </w:pPr>
    </w:p>
    <w:p w14:paraId="3087B84E" w14:textId="2F4B5D38" w:rsidR="00345D3B" w:rsidRPr="00345D3B" w:rsidRDefault="00345D3B" w:rsidP="008D0F5F">
      <w:pPr>
        <w:shd w:val="clear" w:color="auto" w:fill="FFFFFF"/>
        <w:spacing w:after="0" w:line="240" w:lineRule="auto"/>
        <w:jc w:val="both"/>
        <w:rPr>
          <w:rFonts w:eastAsia="Times New Roman" w:cstheme="minorHAnsi"/>
          <w:lang w:eastAsia="en-GB"/>
        </w:rPr>
      </w:pPr>
    </w:p>
    <w:p w14:paraId="2918C136" w14:textId="440B9E27" w:rsidR="00345D3B" w:rsidRPr="00345D3B" w:rsidRDefault="00345D3B" w:rsidP="008D0F5F">
      <w:pPr>
        <w:shd w:val="clear" w:color="auto" w:fill="FFFFFF"/>
        <w:spacing w:after="0" w:line="240" w:lineRule="auto"/>
        <w:jc w:val="both"/>
        <w:rPr>
          <w:rFonts w:eastAsia="Times New Roman" w:cstheme="minorHAnsi"/>
          <w:lang w:eastAsia="en-GB"/>
        </w:rPr>
      </w:pPr>
    </w:p>
    <w:p w14:paraId="2C6EA5C8" w14:textId="77777777" w:rsidR="009E4ED5" w:rsidRPr="00345D3B" w:rsidRDefault="009E4ED5" w:rsidP="008D0F5F">
      <w:pPr>
        <w:shd w:val="clear" w:color="auto" w:fill="FFFFFF"/>
        <w:spacing w:after="0" w:line="240" w:lineRule="auto"/>
        <w:jc w:val="both"/>
        <w:rPr>
          <w:rFonts w:eastAsia="Times New Roman" w:cstheme="minorHAnsi"/>
          <w:lang w:eastAsia="en-GB"/>
        </w:rPr>
      </w:pPr>
    </w:p>
    <w:p w14:paraId="67C8F51E" w14:textId="77777777" w:rsidR="007D2591" w:rsidRPr="00345D3B" w:rsidRDefault="004B1FE9" w:rsidP="000C3137">
      <w:pPr>
        <w:spacing w:after="0"/>
        <w:rPr>
          <w:rFonts w:cstheme="minorHAnsi"/>
          <w:b/>
        </w:rPr>
      </w:pPr>
      <w:r w:rsidRPr="00345D3B">
        <w:rPr>
          <w:rFonts w:cstheme="minorHAnsi"/>
          <w:b/>
          <w:noProof/>
          <w:lang w:eastAsia="en-GB"/>
        </w:rPr>
        <w:drawing>
          <wp:inline distT="0" distB="0" distL="0" distR="0" wp14:anchorId="3D1F5E53" wp14:editId="777277B5">
            <wp:extent cx="5731510" cy="21691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mily snaps.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2169160"/>
                    </a:xfrm>
                    <a:prstGeom prst="rect">
                      <a:avLst/>
                    </a:prstGeom>
                  </pic:spPr>
                </pic:pic>
              </a:graphicData>
            </a:graphic>
          </wp:inline>
        </w:drawing>
      </w:r>
    </w:p>
    <w:p w14:paraId="50EEE6C3" w14:textId="2A175A88" w:rsidR="007D2591" w:rsidRPr="00345D3B" w:rsidRDefault="00307D68" w:rsidP="000C3137">
      <w:pPr>
        <w:spacing w:after="0"/>
        <w:rPr>
          <w:rStyle w:val="normaltextrun"/>
          <w:rFonts w:cstheme="minorHAnsi"/>
          <w:b/>
          <w:bCs/>
        </w:rPr>
      </w:pPr>
      <w:r w:rsidRPr="00345D3B">
        <w:rPr>
          <w:rStyle w:val="normaltextrun"/>
          <w:rFonts w:cstheme="minorHAnsi"/>
          <w:b/>
          <w:bCs/>
        </w:rPr>
        <w:t>A V</w:t>
      </w:r>
      <w:r w:rsidR="0063636C" w:rsidRPr="00345D3B">
        <w:rPr>
          <w:rStyle w:val="normaltextrun"/>
          <w:rFonts w:cstheme="minorHAnsi"/>
          <w:b/>
          <w:bCs/>
        </w:rPr>
        <w:t xml:space="preserve">ery </w:t>
      </w:r>
      <w:r w:rsidRPr="00345D3B">
        <w:rPr>
          <w:rStyle w:val="normaltextrun"/>
          <w:rFonts w:cstheme="minorHAnsi"/>
          <w:b/>
          <w:bCs/>
        </w:rPr>
        <w:t>N</w:t>
      </w:r>
      <w:r w:rsidR="0063636C" w:rsidRPr="00345D3B">
        <w:rPr>
          <w:rStyle w:val="normaltextrun"/>
          <w:rFonts w:cstheme="minorHAnsi"/>
          <w:b/>
          <w:bCs/>
        </w:rPr>
        <w:t xml:space="preserve">iche </w:t>
      </w:r>
      <w:r w:rsidRPr="00345D3B">
        <w:rPr>
          <w:rStyle w:val="normaltextrun"/>
          <w:rFonts w:cstheme="minorHAnsi"/>
          <w:b/>
          <w:bCs/>
        </w:rPr>
        <w:t>N</w:t>
      </w:r>
      <w:r w:rsidR="0063636C" w:rsidRPr="00345D3B">
        <w:rPr>
          <w:rStyle w:val="normaltextrun"/>
          <w:rFonts w:cstheme="minorHAnsi"/>
          <w:b/>
          <w:bCs/>
        </w:rPr>
        <w:t>etwork</w:t>
      </w:r>
    </w:p>
    <w:p w14:paraId="309EC870" w14:textId="60166CF7" w:rsidR="00C96B79" w:rsidRPr="00345D3B" w:rsidRDefault="00C96B79" w:rsidP="000C3137">
      <w:pPr>
        <w:spacing w:after="0"/>
        <w:rPr>
          <w:rStyle w:val="eop"/>
          <w:rFonts w:cstheme="minorHAnsi"/>
        </w:rPr>
      </w:pPr>
    </w:p>
    <w:p w14:paraId="567C4D13" w14:textId="77777777" w:rsidR="007D2591" w:rsidRPr="00345D3B" w:rsidRDefault="00C96B79" w:rsidP="000C3137">
      <w:pPr>
        <w:spacing w:after="0"/>
        <w:rPr>
          <w:rStyle w:val="eop"/>
          <w:rFonts w:cstheme="minorHAnsi"/>
        </w:rPr>
      </w:pPr>
      <w:r w:rsidRPr="00345D3B">
        <w:rPr>
          <w:rFonts w:cstheme="minorHAnsi"/>
          <w:noProof/>
          <w:lang w:eastAsia="en-GB"/>
        </w:rPr>
        <w:drawing>
          <wp:inline distT="0" distB="0" distL="0" distR="0" wp14:anchorId="7D67479F" wp14:editId="7E339C1D">
            <wp:extent cx="5731510" cy="21659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IP LAING EVENT BUSINESSES.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2165985"/>
                    </a:xfrm>
                    <a:prstGeom prst="rect">
                      <a:avLst/>
                    </a:prstGeom>
                  </pic:spPr>
                </pic:pic>
              </a:graphicData>
            </a:graphic>
          </wp:inline>
        </w:drawing>
      </w:r>
    </w:p>
    <w:p w14:paraId="79A5AA51" w14:textId="77777777" w:rsidR="00430B10" w:rsidRPr="00345D3B" w:rsidRDefault="00430B10" w:rsidP="000C3137">
      <w:pPr>
        <w:spacing w:after="0"/>
        <w:rPr>
          <w:rStyle w:val="eop"/>
          <w:rFonts w:cstheme="minorHAnsi"/>
        </w:rPr>
      </w:pPr>
    </w:p>
    <w:p w14:paraId="78224A11" w14:textId="77777777" w:rsidR="009E4ED5" w:rsidRPr="00345D3B" w:rsidRDefault="009E4ED5" w:rsidP="009E4ED5">
      <w:pPr>
        <w:spacing w:after="0"/>
        <w:jc w:val="both"/>
        <w:rPr>
          <w:rStyle w:val="eop"/>
          <w:rFonts w:cstheme="minorHAnsi"/>
        </w:rPr>
      </w:pPr>
      <w:r w:rsidRPr="00345D3B">
        <w:rPr>
          <w:rStyle w:val="eop"/>
          <w:rFonts w:cstheme="minorHAnsi"/>
        </w:rPr>
        <w:t>Trustees offer their invaluable insight, experience and time to support TWAM and join a dynamic and dedicated group of individuals, businesses, partners and institutions who together help support TWAM’s mission, vision and values.</w:t>
      </w:r>
    </w:p>
    <w:p w14:paraId="56806DDA" w14:textId="77777777" w:rsidR="009E4ED5" w:rsidRPr="00345D3B" w:rsidRDefault="009E4ED5" w:rsidP="009E4ED5">
      <w:pPr>
        <w:spacing w:after="0"/>
        <w:jc w:val="both"/>
        <w:rPr>
          <w:rStyle w:val="eop"/>
          <w:rFonts w:cstheme="minorHAnsi"/>
        </w:rPr>
      </w:pPr>
    </w:p>
    <w:p w14:paraId="180331D1" w14:textId="085152AA" w:rsidR="009E4ED5" w:rsidRPr="00345D3B" w:rsidRDefault="009E4ED5" w:rsidP="009E4ED5">
      <w:pPr>
        <w:spacing w:after="0"/>
        <w:jc w:val="both"/>
        <w:rPr>
          <w:rStyle w:val="eop"/>
          <w:rFonts w:cstheme="minorHAnsi"/>
        </w:rPr>
      </w:pPr>
      <w:r w:rsidRPr="00345D3B">
        <w:rPr>
          <w:rStyle w:val="eop"/>
          <w:rFonts w:cstheme="minorHAnsi"/>
        </w:rPr>
        <w:t>Each trustee supports the endeavours and activity of the Trust and Development Department. Th</w:t>
      </w:r>
      <w:r w:rsidR="00C26997" w:rsidRPr="00345D3B">
        <w:rPr>
          <w:rStyle w:val="eop"/>
          <w:rFonts w:cstheme="minorHAnsi"/>
        </w:rPr>
        <w:t>is</w:t>
      </w:r>
      <w:r w:rsidRPr="00345D3B">
        <w:rPr>
          <w:rStyle w:val="eop"/>
          <w:rFonts w:cstheme="minorHAnsi"/>
        </w:rPr>
        <w:t xml:space="preserve"> include</w:t>
      </w:r>
      <w:r w:rsidR="00C26997" w:rsidRPr="00345D3B">
        <w:rPr>
          <w:rStyle w:val="eop"/>
          <w:rFonts w:cstheme="minorHAnsi"/>
        </w:rPr>
        <w:t>s</w:t>
      </w:r>
      <w:r w:rsidRPr="00345D3B">
        <w:rPr>
          <w:rStyle w:val="eop"/>
          <w:rFonts w:cstheme="minorHAnsi"/>
        </w:rPr>
        <w:t xml:space="preserve"> sharing expertise, offering in</w:t>
      </w:r>
      <w:r w:rsidR="00C26997" w:rsidRPr="00345D3B">
        <w:rPr>
          <w:rStyle w:val="eop"/>
          <w:rFonts w:cstheme="minorHAnsi"/>
        </w:rPr>
        <w:t>-</w:t>
      </w:r>
      <w:r w:rsidRPr="00345D3B">
        <w:rPr>
          <w:rStyle w:val="eop"/>
          <w:rFonts w:cstheme="minorHAnsi"/>
        </w:rPr>
        <w:t>kind opportunities, sector insights or access to networks, facilitating or brokering partnerships or supporting TWAM with a personal donation or gift.</w:t>
      </w:r>
    </w:p>
    <w:p w14:paraId="18C57B1F" w14:textId="77777777" w:rsidR="009E4ED5" w:rsidRPr="00345D3B" w:rsidRDefault="009E4ED5" w:rsidP="00430B10">
      <w:pPr>
        <w:spacing w:after="0"/>
        <w:jc w:val="both"/>
        <w:rPr>
          <w:rStyle w:val="normaltextrun"/>
          <w:rFonts w:cstheme="minorHAnsi"/>
          <w:bCs/>
        </w:rPr>
      </w:pPr>
    </w:p>
    <w:p w14:paraId="6383CC27" w14:textId="196A2977" w:rsidR="00777FFC" w:rsidRPr="00345D3B" w:rsidRDefault="00430B10" w:rsidP="00430B10">
      <w:pPr>
        <w:spacing w:after="0"/>
        <w:jc w:val="both"/>
        <w:rPr>
          <w:rStyle w:val="normaltextrun"/>
          <w:rFonts w:cstheme="minorHAnsi"/>
          <w:bCs/>
        </w:rPr>
      </w:pPr>
      <w:r w:rsidRPr="00345D3B">
        <w:rPr>
          <w:rStyle w:val="normaltextrun"/>
          <w:rFonts w:cstheme="minorHAnsi"/>
          <w:bCs/>
        </w:rPr>
        <w:t>TWAM has a wide network of local, regional, national and international partnerships across the educational, community, business and cultural sectors. Below are some of the much valued business partners who support our programme.</w:t>
      </w:r>
    </w:p>
    <w:p w14:paraId="523BCF34" w14:textId="77777777" w:rsidR="00777FFC" w:rsidRPr="00345D3B" w:rsidRDefault="00777FFC" w:rsidP="00430B10">
      <w:pPr>
        <w:spacing w:after="0"/>
        <w:jc w:val="both"/>
        <w:rPr>
          <w:rStyle w:val="normaltextrun"/>
          <w:rFonts w:cstheme="minorHAnsi"/>
          <w:bCs/>
        </w:rPr>
      </w:pPr>
    </w:p>
    <w:p w14:paraId="4F1936C2" w14:textId="3EC88B0B" w:rsidR="009E4ED5" w:rsidRPr="00345D3B" w:rsidRDefault="00430B10" w:rsidP="00F67848">
      <w:pPr>
        <w:spacing w:after="0"/>
        <w:jc w:val="both"/>
        <w:rPr>
          <w:rStyle w:val="normaltextrun"/>
          <w:rFonts w:cstheme="minorHAnsi"/>
          <w:bCs/>
        </w:rPr>
      </w:pPr>
      <w:r w:rsidRPr="00345D3B">
        <w:rPr>
          <w:rStyle w:val="normaltextrun"/>
          <w:rFonts w:cstheme="minorHAnsi"/>
          <w:bCs/>
        </w:rPr>
        <w:t xml:space="preserve">This is an area of activity that trustees play a </w:t>
      </w:r>
      <w:r w:rsidR="003E675E" w:rsidRPr="00345D3B">
        <w:rPr>
          <w:rStyle w:val="normaltextrun"/>
          <w:rFonts w:cstheme="minorHAnsi"/>
          <w:bCs/>
        </w:rPr>
        <w:t xml:space="preserve">key part in, by supporting the </w:t>
      </w:r>
      <w:r w:rsidR="003E675E" w:rsidRPr="00345D3B">
        <w:rPr>
          <w:rStyle w:val="eop"/>
          <w:rFonts w:cstheme="minorHAnsi"/>
        </w:rPr>
        <w:t>Development Department</w:t>
      </w:r>
      <w:r w:rsidR="003E675E" w:rsidRPr="00345D3B">
        <w:rPr>
          <w:rStyle w:val="normaltextrun"/>
          <w:rFonts w:cstheme="minorHAnsi"/>
          <w:bCs/>
        </w:rPr>
        <w:t xml:space="preserve"> </w:t>
      </w:r>
      <w:r w:rsidRPr="00345D3B">
        <w:rPr>
          <w:rStyle w:val="normaltextrun"/>
          <w:rFonts w:cstheme="minorHAnsi"/>
          <w:bCs/>
        </w:rPr>
        <w:t>in making connections, introductions &amp; raising the profile of TWAM</w:t>
      </w:r>
      <w:r w:rsidR="003E675E" w:rsidRPr="00345D3B">
        <w:rPr>
          <w:rStyle w:val="normaltextrun"/>
          <w:rFonts w:cstheme="minorHAnsi"/>
          <w:bCs/>
        </w:rPr>
        <w:t>DT</w:t>
      </w:r>
      <w:r w:rsidRPr="00345D3B">
        <w:rPr>
          <w:rStyle w:val="normaltextrun"/>
          <w:rFonts w:cstheme="minorHAnsi"/>
          <w:bCs/>
        </w:rPr>
        <w:t xml:space="preserve"> </w:t>
      </w:r>
      <w:r w:rsidR="00660C3E" w:rsidRPr="00345D3B">
        <w:rPr>
          <w:rStyle w:val="normaltextrun"/>
          <w:rFonts w:cstheme="minorHAnsi"/>
          <w:bCs/>
        </w:rPr>
        <w:t>across the business sector in the region and nationally.</w:t>
      </w:r>
      <w:r w:rsidR="003E675E" w:rsidRPr="00345D3B">
        <w:rPr>
          <w:rStyle w:val="normaltextrun"/>
          <w:rFonts w:cstheme="minorHAnsi"/>
          <w:bCs/>
        </w:rPr>
        <w:t xml:space="preserve"> We are extremely fortunate to work with a number of businesses &amp; partners from across the region and are keen to build on our existing business support and partnerships.</w:t>
      </w:r>
    </w:p>
    <w:p w14:paraId="11B18C34" w14:textId="5B054594" w:rsidR="009E4ED5" w:rsidRPr="00345D3B" w:rsidRDefault="009E4ED5" w:rsidP="00F67848">
      <w:pPr>
        <w:spacing w:after="0"/>
        <w:jc w:val="both"/>
        <w:rPr>
          <w:rFonts w:cstheme="minorHAnsi"/>
          <w:bCs/>
        </w:rPr>
      </w:pPr>
    </w:p>
    <w:p w14:paraId="744B2770" w14:textId="4ECE933E" w:rsidR="00345D3B" w:rsidRPr="00345D3B" w:rsidRDefault="00345D3B" w:rsidP="00F67848">
      <w:pPr>
        <w:spacing w:after="0"/>
        <w:jc w:val="both"/>
        <w:rPr>
          <w:rFonts w:cstheme="minorHAnsi"/>
          <w:bCs/>
        </w:rPr>
      </w:pPr>
    </w:p>
    <w:p w14:paraId="65F37F26" w14:textId="77777777" w:rsidR="00345D3B" w:rsidRPr="00345D3B" w:rsidRDefault="00345D3B" w:rsidP="00F67848">
      <w:pPr>
        <w:spacing w:after="0"/>
        <w:jc w:val="both"/>
        <w:rPr>
          <w:rFonts w:cstheme="minorHAnsi"/>
          <w:bCs/>
        </w:rPr>
      </w:pPr>
    </w:p>
    <w:p w14:paraId="0FE41A3A" w14:textId="2C7CB0B8" w:rsidR="000D2928" w:rsidRPr="00345D3B" w:rsidRDefault="00271A6F" w:rsidP="00345D3B">
      <w:pPr>
        <w:spacing w:after="0"/>
        <w:rPr>
          <w:rStyle w:val="normaltextrun"/>
          <w:rFonts w:cstheme="minorHAnsi"/>
          <w:b/>
        </w:rPr>
      </w:pPr>
      <w:r w:rsidRPr="00345D3B">
        <w:rPr>
          <w:rFonts w:cstheme="minorHAnsi"/>
          <w:b/>
          <w:noProof/>
          <w:lang w:eastAsia="en-GB"/>
        </w:rPr>
        <w:lastRenderedPageBreak/>
        <w:drawing>
          <wp:inline distT="0" distB="0" distL="0" distR="0" wp14:anchorId="1CF90065" wp14:editId="1790DFE9">
            <wp:extent cx="5731510" cy="21717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am businesseslogog up to date.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2171700"/>
                    </a:xfrm>
                    <a:prstGeom prst="rect">
                      <a:avLst/>
                    </a:prstGeom>
                  </pic:spPr>
                </pic:pic>
              </a:graphicData>
            </a:graphic>
          </wp:inline>
        </w:drawing>
      </w:r>
    </w:p>
    <w:p w14:paraId="627427A8" w14:textId="62E1EA3D" w:rsidR="00A40D8D" w:rsidRPr="00345D3B" w:rsidRDefault="00A40D8D" w:rsidP="00F14EB6">
      <w:pPr>
        <w:spacing w:after="0"/>
        <w:jc w:val="both"/>
        <w:rPr>
          <w:rStyle w:val="normaltextrun"/>
          <w:rFonts w:cstheme="minorHAnsi"/>
          <w:b/>
          <w:bCs/>
        </w:rPr>
      </w:pPr>
      <w:r w:rsidRPr="00345D3B">
        <w:rPr>
          <w:rStyle w:val="normaltextrun"/>
          <w:rFonts w:cstheme="minorHAnsi"/>
          <w:b/>
          <w:bCs/>
        </w:rPr>
        <w:t>A word from our Partners, Supporters &amp; Friends</w:t>
      </w:r>
    </w:p>
    <w:p w14:paraId="1B61C8EA" w14:textId="4D0E3ECA" w:rsidR="00D047B6" w:rsidRPr="00345D3B" w:rsidRDefault="00D047B6" w:rsidP="00F14EB6">
      <w:pPr>
        <w:spacing w:after="0"/>
        <w:jc w:val="both"/>
        <w:rPr>
          <w:rStyle w:val="normaltextrun"/>
          <w:rFonts w:cstheme="minorHAnsi"/>
          <w:bCs/>
        </w:rPr>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4302"/>
      </w:tblGrid>
      <w:tr w:rsidR="00373041" w:rsidRPr="00345D3B" w14:paraId="54BC62CE" w14:textId="77777777" w:rsidTr="00373041">
        <w:tc>
          <w:tcPr>
            <w:tcW w:w="5245" w:type="dxa"/>
            <w:shd w:val="clear" w:color="auto" w:fill="auto"/>
          </w:tcPr>
          <w:p w14:paraId="1165806B" w14:textId="77777777" w:rsidR="00F413B9" w:rsidRPr="00345D3B" w:rsidRDefault="00F413B9" w:rsidP="00F413B9">
            <w:pPr>
              <w:jc w:val="both"/>
              <w:rPr>
                <w:rFonts w:cstheme="minorHAnsi"/>
                <w:i/>
              </w:rPr>
            </w:pPr>
            <w:r w:rsidRPr="00345D3B">
              <w:rPr>
                <w:rFonts w:cstheme="minorHAnsi"/>
                <w:i/>
              </w:rPr>
              <w:t>Baldwin’s Accountants, as organisers of the Sunderland Professional’s Network are delighted to support and promote the fantastic work of TWAM. We’re passionate about working with organisations like TWAM to help preserve and showcase the North East’</w:t>
            </w:r>
            <w:r w:rsidR="000D6D16" w:rsidRPr="00345D3B">
              <w:rPr>
                <w:rFonts w:cstheme="minorHAnsi"/>
                <w:i/>
              </w:rPr>
              <w:t xml:space="preserve">s unique heritage and culture. </w:t>
            </w:r>
          </w:p>
          <w:p w14:paraId="7DFC4051" w14:textId="77777777" w:rsidR="00F413B9" w:rsidRPr="00345D3B" w:rsidRDefault="00F413B9" w:rsidP="00F413B9">
            <w:pPr>
              <w:jc w:val="both"/>
              <w:rPr>
                <w:rFonts w:cstheme="minorHAnsi"/>
                <w:b/>
              </w:rPr>
            </w:pPr>
            <w:r w:rsidRPr="00345D3B">
              <w:rPr>
                <w:rFonts w:cstheme="minorHAnsi"/>
                <w:b/>
              </w:rPr>
              <w:t>Brian Logan, Baldwin’s Accountants</w:t>
            </w:r>
          </w:p>
          <w:p w14:paraId="513C4D26" w14:textId="77777777" w:rsidR="00F413B9" w:rsidRPr="00345D3B" w:rsidRDefault="00F413B9" w:rsidP="00F413B9">
            <w:pPr>
              <w:jc w:val="both"/>
              <w:rPr>
                <w:rFonts w:cstheme="minorHAnsi"/>
                <w:b/>
              </w:rPr>
            </w:pPr>
          </w:p>
        </w:tc>
        <w:tc>
          <w:tcPr>
            <w:tcW w:w="4111" w:type="dxa"/>
          </w:tcPr>
          <w:p w14:paraId="11689009" w14:textId="77777777" w:rsidR="00F413B9" w:rsidRPr="00345D3B" w:rsidRDefault="00F413B9" w:rsidP="00F413B9">
            <w:pPr>
              <w:jc w:val="right"/>
              <w:rPr>
                <w:rFonts w:cstheme="minorHAnsi"/>
                <w:b/>
              </w:rPr>
            </w:pPr>
          </w:p>
          <w:p w14:paraId="736A6BF4" w14:textId="77777777" w:rsidR="00F413B9" w:rsidRPr="00345D3B" w:rsidRDefault="00F413B9" w:rsidP="00F413B9">
            <w:pPr>
              <w:jc w:val="right"/>
              <w:rPr>
                <w:rFonts w:cstheme="minorHAnsi"/>
                <w:b/>
              </w:rPr>
            </w:pPr>
            <w:r w:rsidRPr="00345D3B">
              <w:rPr>
                <w:rFonts w:cstheme="minorHAnsi"/>
                <w:b/>
                <w:noProof/>
                <w:lang w:eastAsia="en-GB"/>
              </w:rPr>
              <w:drawing>
                <wp:inline distT="0" distB="0" distL="0" distR="0" wp14:anchorId="2BEAB07B" wp14:editId="6581396B">
                  <wp:extent cx="2471234" cy="59376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ldwins-A-Cogital-Group-Logo-CMYK-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5388" cy="599570"/>
                          </a:xfrm>
                          <a:prstGeom prst="rect">
                            <a:avLst/>
                          </a:prstGeom>
                        </pic:spPr>
                      </pic:pic>
                    </a:graphicData>
                  </a:graphic>
                </wp:inline>
              </w:drawing>
            </w:r>
          </w:p>
        </w:tc>
      </w:tr>
      <w:tr w:rsidR="00373041" w:rsidRPr="00345D3B" w14:paraId="5FE17D9F" w14:textId="77777777" w:rsidTr="00373041">
        <w:tc>
          <w:tcPr>
            <w:tcW w:w="5245" w:type="dxa"/>
          </w:tcPr>
          <w:p w14:paraId="5A2759B8" w14:textId="77777777" w:rsidR="00F413B9" w:rsidRPr="00345D3B" w:rsidRDefault="00F413B9" w:rsidP="00F413B9">
            <w:pPr>
              <w:jc w:val="both"/>
              <w:rPr>
                <w:rFonts w:cstheme="minorHAnsi"/>
                <w:i/>
              </w:rPr>
            </w:pPr>
            <w:r w:rsidRPr="00345D3B">
              <w:rPr>
                <w:rFonts w:cstheme="minorHAnsi"/>
                <w:i/>
              </w:rPr>
              <w:t>TWAM holds the key to where the people of the region can walk into their very own heritage &amp; culture and explore. The organisation is primed to be the centre of engagement and immersive experiences for the North East, which is why I am keen to work with the various venues and explore how we can democratise and share cultural exper</w:t>
            </w:r>
            <w:r w:rsidR="000D6D16" w:rsidRPr="00345D3B">
              <w:rPr>
                <w:rFonts w:cstheme="minorHAnsi"/>
                <w:i/>
              </w:rPr>
              <w:t xml:space="preserve">iences of the region, for all. </w:t>
            </w:r>
          </w:p>
          <w:p w14:paraId="32A9BC5D" w14:textId="77777777" w:rsidR="00F413B9" w:rsidRPr="00345D3B" w:rsidRDefault="00F413B9" w:rsidP="00F413B9">
            <w:pPr>
              <w:jc w:val="both"/>
              <w:rPr>
                <w:rFonts w:cstheme="minorHAnsi"/>
                <w:b/>
              </w:rPr>
            </w:pPr>
            <w:r w:rsidRPr="00345D3B">
              <w:rPr>
                <w:rFonts w:cstheme="minorHAnsi"/>
                <w:b/>
              </w:rPr>
              <w:t>Dave Black, Pitch Black Productions</w:t>
            </w:r>
          </w:p>
          <w:p w14:paraId="34AC116E" w14:textId="77777777" w:rsidR="00430B10" w:rsidRPr="00345D3B" w:rsidRDefault="00430B10" w:rsidP="00F413B9">
            <w:pPr>
              <w:jc w:val="both"/>
              <w:rPr>
                <w:rFonts w:cstheme="minorHAnsi"/>
                <w:b/>
              </w:rPr>
            </w:pPr>
          </w:p>
        </w:tc>
        <w:tc>
          <w:tcPr>
            <w:tcW w:w="4111" w:type="dxa"/>
          </w:tcPr>
          <w:p w14:paraId="4825740A" w14:textId="77777777" w:rsidR="00F413B9" w:rsidRPr="00345D3B" w:rsidRDefault="00F413B9" w:rsidP="00F413B9">
            <w:pPr>
              <w:jc w:val="right"/>
              <w:rPr>
                <w:rFonts w:cstheme="minorHAnsi"/>
                <w:b/>
              </w:rPr>
            </w:pPr>
            <w:r w:rsidRPr="00345D3B">
              <w:rPr>
                <w:rFonts w:cstheme="minorHAnsi"/>
                <w:b/>
                <w:noProof/>
                <w:lang w:eastAsia="en-GB"/>
              </w:rPr>
              <w:drawing>
                <wp:inline distT="0" distB="0" distL="0" distR="0" wp14:anchorId="2984BCCD" wp14:editId="644BD2C5">
                  <wp:extent cx="2595239" cy="6682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B-Logos-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5615" cy="683764"/>
                          </a:xfrm>
                          <a:prstGeom prst="rect">
                            <a:avLst/>
                          </a:prstGeom>
                        </pic:spPr>
                      </pic:pic>
                    </a:graphicData>
                  </a:graphic>
                </wp:inline>
              </w:drawing>
            </w:r>
          </w:p>
        </w:tc>
      </w:tr>
      <w:tr w:rsidR="00373041" w:rsidRPr="00345D3B" w14:paraId="71C91C5E" w14:textId="77777777" w:rsidTr="00373041">
        <w:tc>
          <w:tcPr>
            <w:tcW w:w="5245" w:type="dxa"/>
          </w:tcPr>
          <w:p w14:paraId="689D1C5E" w14:textId="77777777" w:rsidR="00430B10" w:rsidRPr="00345D3B" w:rsidRDefault="00430B10" w:rsidP="00430B10">
            <w:pPr>
              <w:jc w:val="both"/>
              <w:rPr>
                <w:rFonts w:cstheme="minorHAnsi"/>
                <w:i/>
              </w:rPr>
            </w:pPr>
            <w:r w:rsidRPr="00345D3B">
              <w:rPr>
                <w:rFonts w:cstheme="minorHAnsi"/>
                <w:i/>
              </w:rPr>
              <w:t>TWAM is a vital part of the arts and culture offer within the city. Not only does it provide unrivalled sources of information for our academics, but there is an abundance of free offers on for visitors to the city which is truly inclusive for all – families, young people and older citizens. Furthermore, the attractions are excellent and attract similar, often world-class exhibits. This all contributes massively to our economic prosperity as a city and so we are always ke</w:t>
            </w:r>
            <w:r w:rsidR="000D6D16" w:rsidRPr="00345D3B">
              <w:rPr>
                <w:rFonts w:cstheme="minorHAnsi"/>
                <w:i/>
              </w:rPr>
              <w:t>en to support and promote TWAM.</w:t>
            </w:r>
          </w:p>
          <w:p w14:paraId="6E5639A8" w14:textId="77777777" w:rsidR="00F413B9" w:rsidRPr="00345D3B" w:rsidRDefault="00430B10" w:rsidP="00430B10">
            <w:pPr>
              <w:jc w:val="both"/>
              <w:rPr>
                <w:rFonts w:cstheme="minorHAnsi"/>
                <w:b/>
              </w:rPr>
            </w:pPr>
            <w:r w:rsidRPr="00345D3B">
              <w:rPr>
                <w:rFonts w:cstheme="minorHAnsi"/>
                <w:b/>
              </w:rPr>
              <w:lastRenderedPageBreak/>
              <w:t>Louise Liddle, Business Network Manager, Newcastle NE1</w:t>
            </w:r>
          </w:p>
        </w:tc>
        <w:tc>
          <w:tcPr>
            <w:tcW w:w="4111" w:type="dxa"/>
          </w:tcPr>
          <w:p w14:paraId="7CEED75E" w14:textId="77777777" w:rsidR="00F413B9" w:rsidRPr="00345D3B" w:rsidRDefault="00F413B9" w:rsidP="00F413B9">
            <w:pPr>
              <w:jc w:val="right"/>
              <w:rPr>
                <w:rFonts w:cstheme="minorHAnsi"/>
                <w:b/>
              </w:rPr>
            </w:pPr>
            <w:r w:rsidRPr="00345D3B">
              <w:rPr>
                <w:rFonts w:cstheme="minorHAnsi"/>
                <w:b/>
                <w:noProof/>
                <w:lang w:eastAsia="en-GB"/>
              </w:rPr>
              <w:lastRenderedPageBreak/>
              <w:drawing>
                <wp:inline distT="0" distB="0" distL="0" distR="0" wp14:anchorId="4BE1C8A6" wp14:editId="2FDB7687">
                  <wp:extent cx="2435802" cy="80246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1 bid logo snip.PNG"/>
                          <pic:cNvPicPr/>
                        </pic:nvPicPr>
                        <pic:blipFill>
                          <a:blip r:embed="rId41">
                            <a:extLst>
                              <a:ext uri="{28A0092B-C50C-407E-A947-70E740481C1C}">
                                <a14:useLocalDpi xmlns:a14="http://schemas.microsoft.com/office/drawing/2010/main" val="0"/>
                              </a:ext>
                            </a:extLst>
                          </a:blip>
                          <a:stretch>
                            <a:fillRect/>
                          </a:stretch>
                        </pic:blipFill>
                        <pic:spPr>
                          <a:xfrm>
                            <a:off x="0" y="0"/>
                            <a:ext cx="2460871" cy="810724"/>
                          </a:xfrm>
                          <a:prstGeom prst="rect">
                            <a:avLst/>
                          </a:prstGeom>
                        </pic:spPr>
                      </pic:pic>
                    </a:graphicData>
                  </a:graphic>
                </wp:inline>
              </w:drawing>
            </w:r>
          </w:p>
        </w:tc>
      </w:tr>
      <w:tr w:rsidR="00E87730" w:rsidRPr="00345D3B" w14:paraId="262B6178" w14:textId="77777777" w:rsidTr="00373041">
        <w:tc>
          <w:tcPr>
            <w:tcW w:w="5245" w:type="dxa"/>
          </w:tcPr>
          <w:p w14:paraId="505B1372" w14:textId="7FC57E10" w:rsidR="00605D28" w:rsidRPr="00345D3B" w:rsidRDefault="00605D28" w:rsidP="00430B10">
            <w:pPr>
              <w:jc w:val="both"/>
              <w:rPr>
                <w:i/>
                <w:iCs/>
                <w:color w:val="201F1E"/>
                <w:shd w:val="clear" w:color="auto" w:fill="FFFFFF"/>
              </w:rPr>
            </w:pPr>
          </w:p>
          <w:p w14:paraId="7315BA49" w14:textId="77777777" w:rsidR="00E87730" w:rsidRPr="00345D3B" w:rsidRDefault="00605D28" w:rsidP="00430B10">
            <w:pPr>
              <w:jc w:val="both"/>
              <w:rPr>
                <w:i/>
                <w:iCs/>
                <w:color w:val="201F1E"/>
                <w:shd w:val="clear" w:color="auto" w:fill="FFFFFF"/>
              </w:rPr>
            </w:pPr>
            <w:r w:rsidRPr="00345D3B">
              <w:rPr>
                <w:i/>
                <w:iCs/>
                <w:color w:val="201F1E"/>
                <w:shd w:val="clear" w:color="auto" w:fill="FFFFFF"/>
              </w:rPr>
              <w:t>It is an honour and a privilege to be both a trustee and supporter of TWAM Development Trust. TWAM sits at the heart of our region’s cultural landscape and is rightly proud of the contribution it makes to the creation and promotion of world class culture in the North-East of England. I believe that the work that TWAM does is of huge importance to our community and I am delighted and enthused to be working with a hugely talented group as we look to the future with ambitious goals that will help us further transform our cultural landscape and identity.</w:t>
            </w:r>
          </w:p>
          <w:p w14:paraId="75145C62" w14:textId="26413431" w:rsidR="00605D28" w:rsidRPr="00345D3B" w:rsidRDefault="00605D28" w:rsidP="00430B10">
            <w:pPr>
              <w:jc w:val="both"/>
              <w:rPr>
                <w:rFonts w:cstheme="minorHAnsi"/>
                <w:b/>
              </w:rPr>
            </w:pPr>
            <w:r w:rsidRPr="00345D3B">
              <w:rPr>
                <w:b/>
                <w:iCs/>
                <w:color w:val="201F1E"/>
                <w:shd w:val="clear" w:color="auto" w:fill="FFFFFF"/>
              </w:rPr>
              <w:t>James Garbutt, Trustee</w:t>
            </w:r>
            <w:r w:rsidR="000D2928" w:rsidRPr="00345D3B">
              <w:rPr>
                <w:b/>
                <w:iCs/>
                <w:color w:val="201F1E"/>
                <w:shd w:val="clear" w:color="auto" w:fill="FFFFFF"/>
              </w:rPr>
              <w:t xml:space="preserve"> and Benefactor</w:t>
            </w:r>
          </w:p>
        </w:tc>
        <w:tc>
          <w:tcPr>
            <w:tcW w:w="4111" w:type="dxa"/>
          </w:tcPr>
          <w:p w14:paraId="2929082D" w14:textId="57088B35" w:rsidR="00E87730" w:rsidRPr="00345D3B" w:rsidRDefault="00136384" w:rsidP="00136384">
            <w:pPr>
              <w:jc w:val="center"/>
              <w:rPr>
                <w:rFonts w:cstheme="minorHAnsi"/>
                <w:b/>
                <w:noProof/>
                <w:lang w:eastAsia="en-GB"/>
              </w:rPr>
            </w:pPr>
            <w:r w:rsidRPr="00345D3B">
              <w:rPr>
                <w:rFonts w:cstheme="minorHAnsi"/>
                <w:b/>
                <w:noProof/>
                <w:lang w:eastAsia="en-GB"/>
              </w:rPr>
              <w:drawing>
                <wp:inline distT="0" distB="0" distL="0" distR="0" wp14:anchorId="7DD14811" wp14:editId="60C6AFE1">
                  <wp:extent cx="1496442" cy="1771650"/>
                  <wp:effectExtent l="0" t="0" r="8890" b="0"/>
                  <wp:docPr id="3" name="Picture 3" descr="C:\Users\79174\AppData\Local\Microsoft\Windows\INetCache\Content.MSO\12BF48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174\AppData\Local\Microsoft\Windows\INetCache\Content.MSO\12BF483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060" cy="1780669"/>
                          </a:xfrm>
                          <a:prstGeom prst="rect">
                            <a:avLst/>
                          </a:prstGeom>
                          <a:noFill/>
                          <a:ln>
                            <a:noFill/>
                          </a:ln>
                        </pic:spPr>
                      </pic:pic>
                    </a:graphicData>
                  </a:graphic>
                </wp:inline>
              </w:drawing>
            </w:r>
          </w:p>
        </w:tc>
      </w:tr>
      <w:tr w:rsidR="00373041" w:rsidRPr="00345D3B" w14:paraId="7257F9F2" w14:textId="77777777" w:rsidTr="00373041">
        <w:tc>
          <w:tcPr>
            <w:tcW w:w="5245" w:type="dxa"/>
          </w:tcPr>
          <w:p w14:paraId="4B523FA7" w14:textId="77777777" w:rsidR="00F413B9" w:rsidRPr="00345D3B" w:rsidRDefault="00F413B9" w:rsidP="00F14EB6">
            <w:pPr>
              <w:jc w:val="both"/>
              <w:rPr>
                <w:rFonts w:cstheme="minorHAnsi"/>
                <w:b/>
              </w:rPr>
            </w:pPr>
          </w:p>
        </w:tc>
        <w:tc>
          <w:tcPr>
            <w:tcW w:w="4111" w:type="dxa"/>
          </w:tcPr>
          <w:p w14:paraId="2D60CD19" w14:textId="77777777" w:rsidR="00F413B9" w:rsidRPr="00345D3B" w:rsidRDefault="00F413B9" w:rsidP="00F14EB6">
            <w:pPr>
              <w:jc w:val="both"/>
              <w:rPr>
                <w:rFonts w:cstheme="minorHAnsi"/>
                <w:b/>
              </w:rPr>
            </w:pPr>
          </w:p>
          <w:p w14:paraId="75A91357" w14:textId="77777777" w:rsidR="00F413B9" w:rsidRPr="00345D3B" w:rsidRDefault="00F413B9" w:rsidP="00F14EB6">
            <w:pPr>
              <w:jc w:val="both"/>
              <w:rPr>
                <w:rFonts w:cstheme="minorHAnsi"/>
                <w:b/>
              </w:rPr>
            </w:pPr>
          </w:p>
        </w:tc>
      </w:tr>
    </w:tbl>
    <w:p w14:paraId="4CABC902" w14:textId="42E3E32C" w:rsidR="00D047B6" w:rsidRPr="00345D3B" w:rsidRDefault="00D047B6" w:rsidP="0040674D">
      <w:pPr>
        <w:pStyle w:val="paragraph"/>
        <w:shd w:val="clear" w:color="auto" w:fill="FFFFFF"/>
        <w:spacing w:before="0" w:beforeAutospacing="0" w:after="0" w:afterAutospacing="0"/>
        <w:textAlignment w:val="baseline"/>
        <w:rPr>
          <w:rFonts w:asciiTheme="minorHAnsi" w:eastAsiaTheme="minorHAnsi" w:hAnsiTheme="minorHAnsi" w:cstheme="minorHAnsi"/>
          <w:b/>
          <w:sz w:val="22"/>
          <w:szCs w:val="22"/>
          <w:lang w:eastAsia="en-US"/>
        </w:rPr>
      </w:pPr>
    </w:p>
    <w:p w14:paraId="754B2A24" w14:textId="77777777" w:rsidR="00D047B6" w:rsidRPr="00345D3B" w:rsidRDefault="00D047B6" w:rsidP="0040674D">
      <w:pPr>
        <w:pStyle w:val="paragraph"/>
        <w:shd w:val="clear" w:color="auto" w:fill="FFFFFF"/>
        <w:spacing w:before="0" w:beforeAutospacing="0" w:after="0" w:afterAutospacing="0"/>
        <w:textAlignment w:val="baseline"/>
        <w:rPr>
          <w:rFonts w:asciiTheme="minorHAnsi" w:eastAsiaTheme="minorHAnsi" w:hAnsiTheme="minorHAnsi" w:cstheme="minorHAnsi"/>
          <w:b/>
          <w:sz w:val="22"/>
          <w:szCs w:val="22"/>
          <w:lang w:eastAsia="en-US"/>
        </w:rPr>
      </w:pPr>
    </w:p>
    <w:p w14:paraId="5F9C8DCE" w14:textId="77777777" w:rsidR="00D047B6" w:rsidRPr="00345D3B" w:rsidRDefault="00D047B6" w:rsidP="0040674D">
      <w:pPr>
        <w:pStyle w:val="paragraph"/>
        <w:shd w:val="clear" w:color="auto" w:fill="FFFFFF"/>
        <w:spacing w:before="0" w:beforeAutospacing="0" w:after="0" w:afterAutospacing="0"/>
        <w:textAlignment w:val="baseline"/>
        <w:rPr>
          <w:rFonts w:asciiTheme="minorHAnsi" w:eastAsiaTheme="minorHAnsi" w:hAnsiTheme="minorHAnsi" w:cstheme="minorHAnsi"/>
          <w:b/>
          <w:sz w:val="22"/>
          <w:szCs w:val="22"/>
          <w:lang w:eastAsia="en-US"/>
        </w:rPr>
      </w:pPr>
    </w:p>
    <w:p w14:paraId="5CDE1BEC" w14:textId="01D9A8E8" w:rsidR="0040674D" w:rsidRPr="00345D3B" w:rsidRDefault="0040674D" w:rsidP="0040674D">
      <w:pPr>
        <w:pStyle w:val="paragraph"/>
        <w:shd w:val="clear" w:color="auto" w:fill="FFFFFF"/>
        <w:spacing w:before="0" w:beforeAutospacing="0" w:after="0" w:afterAutospacing="0"/>
        <w:textAlignment w:val="baseline"/>
        <w:rPr>
          <w:rFonts w:asciiTheme="minorHAnsi" w:eastAsiaTheme="minorHAnsi" w:hAnsiTheme="minorHAnsi" w:cstheme="minorHAnsi"/>
          <w:b/>
          <w:sz w:val="22"/>
          <w:szCs w:val="22"/>
          <w:lang w:eastAsia="en-US"/>
        </w:rPr>
      </w:pPr>
      <w:r w:rsidRPr="00345D3B">
        <w:rPr>
          <w:rFonts w:asciiTheme="minorHAnsi" w:eastAsiaTheme="minorHAnsi" w:hAnsiTheme="minorHAnsi" w:cstheme="minorHAnsi"/>
          <w:b/>
          <w:sz w:val="22"/>
          <w:szCs w:val="22"/>
          <w:lang w:eastAsia="en-US"/>
        </w:rPr>
        <w:t>TWAM Funding</w:t>
      </w:r>
    </w:p>
    <w:p w14:paraId="4FE21CFA" w14:textId="77777777" w:rsidR="00F67848" w:rsidRPr="00345D3B" w:rsidRDefault="00F67848" w:rsidP="0040674D">
      <w:pPr>
        <w:pStyle w:val="paragraph"/>
        <w:shd w:val="clear" w:color="auto" w:fill="FFFFFF"/>
        <w:spacing w:before="0" w:beforeAutospacing="0" w:after="0" w:afterAutospacing="0"/>
        <w:textAlignment w:val="baseline"/>
        <w:rPr>
          <w:rFonts w:asciiTheme="minorHAnsi" w:eastAsiaTheme="minorHAnsi" w:hAnsiTheme="minorHAnsi" w:cstheme="minorHAnsi"/>
          <w:b/>
          <w:sz w:val="22"/>
          <w:szCs w:val="22"/>
          <w:lang w:eastAsia="en-US"/>
        </w:rPr>
      </w:pPr>
    </w:p>
    <w:p w14:paraId="307E8068" w14:textId="77777777" w:rsidR="0040674D" w:rsidRPr="00345D3B" w:rsidRDefault="0040674D" w:rsidP="0040674D">
      <w:pPr>
        <w:pStyle w:val="paragraph"/>
        <w:shd w:val="clear" w:color="auto" w:fill="FFFFFF"/>
        <w:spacing w:before="0" w:beforeAutospacing="0" w:after="0" w:afterAutospacing="0"/>
        <w:jc w:val="both"/>
        <w:textAlignment w:val="baseline"/>
        <w:rPr>
          <w:rStyle w:val="normaltextrun"/>
          <w:rFonts w:asciiTheme="minorHAnsi" w:hAnsiTheme="minorHAnsi" w:cstheme="minorHAnsi"/>
          <w:bCs/>
          <w:sz w:val="22"/>
          <w:szCs w:val="22"/>
        </w:rPr>
      </w:pPr>
      <w:r w:rsidRPr="00345D3B">
        <w:rPr>
          <w:rStyle w:val="normaltextrun"/>
          <w:rFonts w:asciiTheme="minorHAnsi" w:hAnsiTheme="minorHAnsi" w:cstheme="minorHAnsi"/>
          <w:bCs/>
          <w:sz w:val="22"/>
          <w:szCs w:val="22"/>
        </w:rPr>
        <w:t>TWAM is funded by a number of key stakeholders:</w:t>
      </w:r>
    </w:p>
    <w:p w14:paraId="0010EA9B" w14:textId="77777777" w:rsidR="0040674D" w:rsidRPr="00345D3B" w:rsidRDefault="0040674D" w:rsidP="0040674D">
      <w:pPr>
        <w:pStyle w:val="paragraph"/>
        <w:numPr>
          <w:ilvl w:val="0"/>
          <w:numId w:val="9"/>
        </w:numPr>
        <w:shd w:val="clear" w:color="auto" w:fill="FFFFFF"/>
        <w:spacing w:before="0" w:beforeAutospacing="0" w:after="0" w:afterAutospacing="0"/>
        <w:ind w:left="927"/>
        <w:textAlignment w:val="baseline"/>
        <w:rPr>
          <w:rStyle w:val="normaltextrun"/>
          <w:rFonts w:asciiTheme="minorHAnsi" w:hAnsiTheme="minorHAnsi" w:cstheme="minorHAnsi"/>
          <w:bCs/>
          <w:sz w:val="22"/>
          <w:szCs w:val="22"/>
        </w:rPr>
      </w:pPr>
      <w:r w:rsidRPr="00345D3B">
        <w:rPr>
          <w:rStyle w:val="normaltextrun"/>
          <w:rFonts w:asciiTheme="minorHAnsi" w:hAnsiTheme="minorHAnsi" w:cstheme="minorHAnsi"/>
          <w:bCs/>
          <w:sz w:val="22"/>
          <w:szCs w:val="22"/>
        </w:rPr>
        <w:t>Gateshead, Newcastle, North Tyneside, South Tyneside and Sunderland Councils</w:t>
      </w:r>
    </w:p>
    <w:p w14:paraId="2404E11A" w14:textId="77777777" w:rsidR="0040674D" w:rsidRPr="00345D3B" w:rsidRDefault="0040674D" w:rsidP="0040674D">
      <w:pPr>
        <w:pStyle w:val="paragraph"/>
        <w:numPr>
          <w:ilvl w:val="0"/>
          <w:numId w:val="9"/>
        </w:numPr>
        <w:shd w:val="clear" w:color="auto" w:fill="FFFFFF"/>
        <w:spacing w:before="0" w:beforeAutospacing="0" w:after="0" w:afterAutospacing="0"/>
        <w:ind w:left="927"/>
        <w:textAlignment w:val="baseline"/>
        <w:rPr>
          <w:rStyle w:val="normaltextrun"/>
          <w:rFonts w:asciiTheme="minorHAnsi" w:hAnsiTheme="minorHAnsi" w:cstheme="minorHAnsi"/>
          <w:bCs/>
          <w:sz w:val="22"/>
          <w:szCs w:val="22"/>
        </w:rPr>
      </w:pPr>
      <w:r w:rsidRPr="00345D3B">
        <w:rPr>
          <w:rStyle w:val="normaltextrun"/>
          <w:rFonts w:asciiTheme="minorHAnsi" w:hAnsiTheme="minorHAnsi" w:cstheme="minorHAnsi"/>
          <w:bCs/>
          <w:sz w:val="22"/>
          <w:szCs w:val="22"/>
        </w:rPr>
        <w:t>Newcastle University</w:t>
      </w:r>
    </w:p>
    <w:p w14:paraId="6A3C5D0A" w14:textId="77777777" w:rsidR="0040674D" w:rsidRPr="00345D3B" w:rsidRDefault="0040674D" w:rsidP="0040674D">
      <w:pPr>
        <w:pStyle w:val="paragraph"/>
        <w:numPr>
          <w:ilvl w:val="0"/>
          <w:numId w:val="9"/>
        </w:numPr>
        <w:shd w:val="clear" w:color="auto" w:fill="FFFFFF"/>
        <w:spacing w:before="0" w:beforeAutospacing="0" w:after="0" w:afterAutospacing="0"/>
        <w:ind w:left="927"/>
        <w:textAlignment w:val="baseline"/>
        <w:rPr>
          <w:rStyle w:val="normaltextrun"/>
          <w:rFonts w:asciiTheme="minorHAnsi" w:hAnsiTheme="minorHAnsi" w:cstheme="minorHAnsi"/>
          <w:bCs/>
          <w:sz w:val="22"/>
          <w:szCs w:val="22"/>
        </w:rPr>
      </w:pPr>
      <w:r w:rsidRPr="00345D3B">
        <w:rPr>
          <w:rStyle w:val="normaltextrun"/>
          <w:rFonts w:asciiTheme="minorHAnsi" w:hAnsiTheme="minorHAnsi" w:cstheme="minorHAnsi"/>
          <w:bCs/>
          <w:sz w:val="22"/>
          <w:szCs w:val="22"/>
        </w:rPr>
        <w:t>The Ministry of Defence (for a regimental museum held within Discovery Museum)</w:t>
      </w:r>
    </w:p>
    <w:p w14:paraId="14FAEA1F" w14:textId="61D85F6B" w:rsidR="0095503A" w:rsidRPr="00345D3B" w:rsidRDefault="0040674D" w:rsidP="00B43F10">
      <w:pPr>
        <w:pStyle w:val="paragraph"/>
        <w:numPr>
          <w:ilvl w:val="0"/>
          <w:numId w:val="9"/>
        </w:numPr>
        <w:shd w:val="clear" w:color="auto" w:fill="FFFFFF"/>
        <w:spacing w:before="0" w:beforeAutospacing="0" w:after="0" w:afterAutospacing="0"/>
        <w:ind w:left="927"/>
        <w:textAlignment w:val="baseline"/>
        <w:rPr>
          <w:rFonts w:asciiTheme="minorHAnsi" w:hAnsiTheme="minorHAnsi" w:cstheme="minorHAnsi"/>
          <w:bCs/>
          <w:sz w:val="22"/>
          <w:szCs w:val="22"/>
        </w:rPr>
      </w:pPr>
      <w:r w:rsidRPr="00345D3B">
        <w:rPr>
          <w:rStyle w:val="normaltextrun"/>
          <w:rFonts w:asciiTheme="minorHAnsi" w:hAnsiTheme="minorHAnsi" w:cstheme="minorHAnsi"/>
          <w:bCs/>
          <w:sz w:val="22"/>
          <w:szCs w:val="22"/>
        </w:rPr>
        <w:t>Arts Council of England</w:t>
      </w:r>
    </w:p>
    <w:p w14:paraId="50BD09B6" w14:textId="77777777" w:rsidR="00A40D8D" w:rsidRPr="00345D3B" w:rsidRDefault="00A40D8D" w:rsidP="00B43F10">
      <w:pPr>
        <w:pStyle w:val="paragraph"/>
        <w:shd w:val="clear" w:color="auto" w:fill="FFFFFF"/>
        <w:spacing w:before="0" w:beforeAutospacing="0" w:after="0" w:afterAutospacing="0"/>
        <w:textAlignment w:val="baseline"/>
        <w:rPr>
          <w:rFonts w:asciiTheme="minorHAnsi" w:hAnsiTheme="minorHAnsi" w:cstheme="minorHAnsi"/>
          <w:b/>
          <w:bCs/>
          <w:sz w:val="22"/>
          <w:szCs w:val="22"/>
        </w:rPr>
      </w:pPr>
    </w:p>
    <w:p w14:paraId="6FE3B33E" w14:textId="5BEDE6D3" w:rsidR="00B43F10" w:rsidRPr="00345D3B" w:rsidRDefault="00B1384E" w:rsidP="00B43F10">
      <w:pPr>
        <w:pStyle w:val="paragraph"/>
        <w:shd w:val="clear" w:color="auto" w:fill="FFFFFF"/>
        <w:spacing w:before="0" w:beforeAutospacing="0" w:after="0" w:afterAutospacing="0"/>
        <w:textAlignment w:val="baseline"/>
        <w:rPr>
          <w:rFonts w:asciiTheme="minorHAnsi" w:hAnsiTheme="minorHAnsi" w:cstheme="minorHAnsi"/>
          <w:b/>
          <w:bCs/>
          <w:sz w:val="22"/>
          <w:szCs w:val="22"/>
        </w:rPr>
      </w:pPr>
      <w:r w:rsidRPr="00345D3B">
        <w:rPr>
          <w:rFonts w:asciiTheme="minorHAnsi" w:hAnsiTheme="minorHAnsi" w:cstheme="minorHAnsi"/>
          <w:b/>
          <w:bCs/>
          <w:sz w:val="22"/>
          <w:szCs w:val="22"/>
        </w:rPr>
        <w:t>TWAM | Income 2019/20</w:t>
      </w:r>
    </w:p>
    <w:p w14:paraId="0D605494" w14:textId="77777777" w:rsidR="00B1384E" w:rsidRPr="00345D3B" w:rsidRDefault="00B1384E" w:rsidP="00B43F10">
      <w:pPr>
        <w:pStyle w:val="paragraph"/>
        <w:shd w:val="clear" w:color="auto" w:fill="FFFFFF"/>
        <w:spacing w:before="0" w:beforeAutospacing="0" w:after="0" w:afterAutospacing="0"/>
        <w:textAlignment w:val="baseline"/>
        <w:rPr>
          <w:rFonts w:asciiTheme="minorHAnsi" w:hAnsiTheme="minorHAnsi" w:cstheme="minorHAnsi"/>
          <w:bCs/>
          <w:sz w:val="22"/>
          <w:szCs w:val="22"/>
        </w:rPr>
      </w:pPr>
      <w:r w:rsidRPr="00345D3B">
        <w:rPr>
          <w:rFonts w:asciiTheme="minorHAnsi" w:hAnsiTheme="minorHAnsi" w:cstheme="minorHAnsi"/>
          <w:b/>
          <w:noProof/>
          <w:sz w:val="22"/>
          <w:szCs w:val="22"/>
        </w:rPr>
        <w:lastRenderedPageBreak/>
        <w:drawing>
          <wp:inline distT="0" distB="0" distL="0" distR="0" wp14:anchorId="115ED3F1" wp14:editId="7DF56F2E">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995967" w14:textId="77777777" w:rsidR="00271A6F" w:rsidRPr="00345D3B" w:rsidRDefault="00B1384E" w:rsidP="000C3137">
      <w:pPr>
        <w:spacing w:after="0"/>
        <w:rPr>
          <w:rFonts w:cstheme="minorHAnsi"/>
          <w:b/>
        </w:rPr>
      </w:pPr>
      <w:r w:rsidRPr="00345D3B">
        <w:rPr>
          <w:rFonts w:cstheme="minorHAnsi"/>
          <w:b/>
        </w:rPr>
        <w:t>TWAM | Expenditure 2019/20</w:t>
      </w:r>
    </w:p>
    <w:p w14:paraId="58D075D4" w14:textId="1B4731F3" w:rsidR="00B1384E" w:rsidRPr="00345D3B" w:rsidRDefault="00777FFC" w:rsidP="000C3137">
      <w:pPr>
        <w:spacing w:after="0"/>
        <w:rPr>
          <w:rFonts w:cstheme="minorHAnsi"/>
          <w:b/>
        </w:rPr>
      </w:pPr>
      <w:r w:rsidRPr="00345D3B">
        <w:rPr>
          <w:rFonts w:cstheme="minorHAnsi"/>
          <w:b/>
          <w:noProof/>
          <w:lang w:eastAsia="en-GB"/>
        </w:rPr>
        <w:drawing>
          <wp:inline distT="0" distB="0" distL="0" distR="0" wp14:anchorId="4BB7457A" wp14:editId="50F12645">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0D5BF5" w14:textId="77777777" w:rsidR="00261D68" w:rsidRPr="00345D3B" w:rsidRDefault="00261D68" w:rsidP="000C3137">
      <w:pPr>
        <w:spacing w:after="0"/>
        <w:rPr>
          <w:rFonts w:cstheme="minorHAnsi"/>
          <w:b/>
        </w:rPr>
      </w:pPr>
    </w:p>
    <w:p w14:paraId="4F251705" w14:textId="4FC09EAE" w:rsidR="00513AC7" w:rsidRPr="00345D3B" w:rsidRDefault="00513AC7" w:rsidP="00513AC7">
      <w:pPr>
        <w:rPr>
          <w:b/>
          <w:bCs/>
        </w:rPr>
      </w:pPr>
      <w:r w:rsidRPr="00345D3B">
        <w:rPr>
          <w:b/>
          <w:bCs/>
        </w:rPr>
        <w:t>Looking to the future</w:t>
      </w:r>
    </w:p>
    <w:p w14:paraId="2539A7EF" w14:textId="2F8FC091" w:rsidR="00513AC7" w:rsidRPr="00345D3B" w:rsidRDefault="00513AC7" w:rsidP="00513AC7">
      <w:pPr>
        <w:jc w:val="both"/>
      </w:pPr>
      <w:r w:rsidRPr="00345D3B">
        <w:t xml:space="preserve">TWAMDT currently provides 5% of TWAM’s overall income but with the new Development Team in place and the support of trustees it is intended to treble this in the next three years. </w:t>
      </w:r>
    </w:p>
    <w:p w14:paraId="17321CDB" w14:textId="3079BA04" w:rsidR="00513AC7" w:rsidRPr="00345D3B" w:rsidRDefault="00513AC7" w:rsidP="00513AC7">
      <w:pPr>
        <w:jc w:val="both"/>
      </w:pPr>
      <w:r w:rsidRPr="00345D3B">
        <w:t xml:space="preserve">We hope that you can help us on that journey. </w:t>
      </w:r>
    </w:p>
    <w:p w14:paraId="58F9EE2B" w14:textId="7FFEF1EF" w:rsidR="00513AC7" w:rsidRPr="00345D3B" w:rsidRDefault="00513AC7" w:rsidP="00513AC7">
      <w:pPr>
        <w:jc w:val="both"/>
      </w:pPr>
      <w:r w:rsidRPr="00345D3B">
        <w:lastRenderedPageBreak/>
        <w:t>Whilst investment from four local authorities, Newcastle University and the Arts Council provides the key core support for TWAM, there is a need to increase our voluntary income to sustain a</w:t>
      </w:r>
      <w:r w:rsidR="00A40D8D" w:rsidRPr="00345D3B">
        <w:t>nd support the future of TWAM</w:t>
      </w:r>
      <w:r w:rsidRPr="00345D3B">
        <w:t xml:space="preserve">. The priority is to develop fundraised income which can support TWAM’s day to day mission critical work. This </w:t>
      </w:r>
      <w:r w:rsidR="009C70C4" w:rsidRPr="00345D3B">
        <w:t>amounted to</w:t>
      </w:r>
      <w:r w:rsidRPr="00345D3B">
        <w:t xml:space="preserve"> £320,000 in 2018/19 and is planned to grow to £780,000 by 2022. This income supports crucial activity across the organisation, and without </w:t>
      </w:r>
      <w:r w:rsidR="00F95BA4" w:rsidRPr="00345D3B">
        <w:t xml:space="preserve">it </w:t>
      </w:r>
      <w:r w:rsidRPr="00345D3B">
        <w:t xml:space="preserve">many of our learning programmes, our activity with hard to reach groups and our exhibitions and events just wouldn’t happen. </w:t>
      </w:r>
    </w:p>
    <w:p w14:paraId="42E3CA24" w14:textId="24B17BD0" w:rsidR="00513AC7" w:rsidRPr="00345D3B" w:rsidRDefault="00513AC7" w:rsidP="00513AC7">
      <w:pPr>
        <w:jc w:val="both"/>
      </w:pPr>
      <w:r w:rsidRPr="00345D3B">
        <w:t xml:space="preserve">Outside these income targets the TWAMDT and the Development Department also fundraise to support special projects – whether large projects like the </w:t>
      </w:r>
      <w:hyperlink r:id="rId44" w:history="1">
        <w:r w:rsidRPr="00345D3B">
          <w:rPr>
            <w:rStyle w:val="Hyperlink"/>
            <w:color w:val="auto"/>
          </w:rPr>
          <w:t>£3.2m redevelopment of the Hatton Gallery</w:t>
        </w:r>
      </w:hyperlink>
      <w:r w:rsidRPr="00345D3B">
        <w:t xml:space="preserve"> completed in 2017 or small projects, like a Commemoration of the 100</w:t>
      </w:r>
      <w:r w:rsidRPr="00345D3B">
        <w:rPr>
          <w:vertAlign w:val="superscript"/>
        </w:rPr>
        <w:t>th</w:t>
      </w:r>
      <w:r w:rsidRPr="00345D3B">
        <w:t xml:space="preserve"> anniversary of Peace Day in summer 2019 with Newcastle schools. </w:t>
      </w:r>
    </w:p>
    <w:p w14:paraId="37CE9C1F" w14:textId="550815DA" w:rsidR="00513AC7" w:rsidRPr="00345D3B" w:rsidRDefault="00513AC7" w:rsidP="00513AC7">
      <w:pPr>
        <w:jc w:val="both"/>
      </w:pPr>
      <w:r w:rsidRPr="00345D3B">
        <w:t>Trustees are key supporters and advocates for TWAM; they support the Director and the Development Department by advising on activity and potential prospects; they use their networks and they attend events to cultivate supporters on behalf of TWAM. Being a trustee is also an opportunity to have great fun and an opportunity to engage with the TWAM family – 9 museums, a regional archive and 1.3m visitors!</w:t>
      </w:r>
    </w:p>
    <w:p w14:paraId="323B21C4" w14:textId="6D5CCF4D" w:rsidR="007238C3" w:rsidRPr="00345D3B" w:rsidRDefault="007238C3" w:rsidP="00513AC7">
      <w:pPr>
        <w:jc w:val="both"/>
      </w:pPr>
      <w:r w:rsidRPr="00345D3B">
        <w:t>Our trustees</w:t>
      </w:r>
      <w:r w:rsidR="00B67A26" w:rsidRPr="00345D3B">
        <w:t xml:space="preserve"> help us in a number of ways, </w:t>
      </w:r>
      <w:r w:rsidR="003E675E" w:rsidRPr="00345D3B">
        <w:t>some recent examples include</w:t>
      </w:r>
      <w:r w:rsidR="00B67A26" w:rsidRPr="00345D3B">
        <w:t>:</w:t>
      </w:r>
    </w:p>
    <w:p w14:paraId="01680BF8" w14:textId="7A926C46" w:rsidR="007238C3" w:rsidRPr="00345D3B" w:rsidRDefault="007238C3" w:rsidP="007238C3">
      <w:pPr>
        <w:pStyle w:val="ListParagraph"/>
        <w:numPr>
          <w:ilvl w:val="0"/>
          <w:numId w:val="21"/>
        </w:numPr>
        <w:jc w:val="both"/>
      </w:pPr>
      <w:r w:rsidRPr="00345D3B">
        <w:t xml:space="preserve">Advising on </w:t>
      </w:r>
      <w:r w:rsidR="00B67A26" w:rsidRPr="00345D3B">
        <w:t xml:space="preserve">key areas of activity, such as </w:t>
      </w:r>
      <w:r w:rsidRPr="00345D3B">
        <w:t>Exhibition Tax</w:t>
      </w:r>
    </w:p>
    <w:p w14:paraId="6C3E0C59" w14:textId="4FB5B859" w:rsidR="007238C3" w:rsidRPr="00345D3B" w:rsidRDefault="003E675E" w:rsidP="007238C3">
      <w:pPr>
        <w:pStyle w:val="ListParagraph"/>
        <w:numPr>
          <w:ilvl w:val="0"/>
          <w:numId w:val="21"/>
        </w:numPr>
        <w:jc w:val="both"/>
      </w:pPr>
      <w:r w:rsidRPr="00345D3B">
        <w:t xml:space="preserve">Signposting and making referrals, </w:t>
      </w:r>
      <w:r w:rsidR="00B67A26" w:rsidRPr="00345D3B">
        <w:t>which have led to sponsorship &amp; individual donations</w:t>
      </w:r>
    </w:p>
    <w:p w14:paraId="57CAA352" w14:textId="1C74C034" w:rsidR="00B67A26" w:rsidRPr="00345D3B" w:rsidRDefault="00B67A26" w:rsidP="00B67A26">
      <w:pPr>
        <w:pStyle w:val="ListParagraph"/>
        <w:numPr>
          <w:ilvl w:val="0"/>
          <w:numId w:val="21"/>
        </w:numPr>
        <w:jc w:val="both"/>
      </w:pPr>
      <w:r w:rsidRPr="00345D3B">
        <w:t xml:space="preserve">Offering information as part of </w:t>
      </w:r>
      <w:r w:rsidR="007238C3" w:rsidRPr="00345D3B">
        <w:t>due diligence research</w:t>
      </w:r>
      <w:r w:rsidRPr="00345D3B">
        <w:t xml:space="preserve"> to ensure ethical partnerships</w:t>
      </w:r>
    </w:p>
    <w:p w14:paraId="3914F059" w14:textId="318A7A89" w:rsidR="00B67A26" w:rsidRPr="00345D3B" w:rsidRDefault="00B67A26" w:rsidP="00B67A26">
      <w:pPr>
        <w:pStyle w:val="ListParagraph"/>
        <w:numPr>
          <w:ilvl w:val="0"/>
          <w:numId w:val="21"/>
        </w:numPr>
        <w:jc w:val="both"/>
      </w:pPr>
      <w:r w:rsidRPr="00345D3B">
        <w:t xml:space="preserve">Supporting through personal gifts and advocacy </w:t>
      </w:r>
    </w:p>
    <w:p w14:paraId="73C3A129" w14:textId="1413BE15" w:rsidR="00B67A26" w:rsidRPr="00345D3B" w:rsidRDefault="00B67A26" w:rsidP="007238C3">
      <w:pPr>
        <w:pStyle w:val="ListParagraph"/>
        <w:numPr>
          <w:ilvl w:val="0"/>
          <w:numId w:val="21"/>
        </w:numPr>
        <w:jc w:val="both"/>
      </w:pPr>
      <w:r w:rsidRPr="00345D3B">
        <w:t>Networking on behalf of TWAMDT</w:t>
      </w:r>
    </w:p>
    <w:p w14:paraId="07C9DBE3" w14:textId="2B1C8397" w:rsidR="00D047B6" w:rsidRPr="00345D3B" w:rsidRDefault="00B67A26" w:rsidP="00B67A26">
      <w:pPr>
        <w:pStyle w:val="ListParagraph"/>
        <w:numPr>
          <w:ilvl w:val="0"/>
          <w:numId w:val="21"/>
        </w:numPr>
        <w:jc w:val="both"/>
      </w:pPr>
      <w:r w:rsidRPr="00345D3B">
        <w:t xml:space="preserve">Providing feedback, challenging decision making and </w:t>
      </w:r>
      <w:r w:rsidR="003E675E" w:rsidRPr="00345D3B">
        <w:t>being responsive to needs</w:t>
      </w:r>
    </w:p>
    <w:p w14:paraId="66055613" w14:textId="237B6C52" w:rsidR="001B2F82" w:rsidRPr="00345D3B" w:rsidRDefault="001B2F82" w:rsidP="001B2F82">
      <w:pPr>
        <w:spacing w:after="0"/>
        <w:rPr>
          <w:rFonts w:cstheme="minorHAnsi"/>
          <w:b/>
        </w:rPr>
      </w:pPr>
      <w:r w:rsidRPr="00345D3B">
        <w:rPr>
          <w:rFonts w:cstheme="minorHAnsi"/>
          <w:b/>
        </w:rPr>
        <w:t>Why TWAM</w:t>
      </w:r>
      <w:r w:rsidR="00A40D8D" w:rsidRPr="00345D3B">
        <w:rPr>
          <w:rFonts w:cstheme="minorHAnsi"/>
          <w:b/>
        </w:rPr>
        <w:t>DT</w:t>
      </w:r>
      <w:r w:rsidRPr="00345D3B">
        <w:rPr>
          <w:rFonts w:cstheme="minorHAnsi"/>
          <w:b/>
        </w:rPr>
        <w:t>? Why now?</w:t>
      </w:r>
    </w:p>
    <w:p w14:paraId="75C40319" w14:textId="77777777" w:rsidR="001B2F82" w:rsidRPr="00345D3B" w:rsidRDefault="001B2F82" w:rsidP="001B2F82">
      <w:pPr>
        <w:spacing w:after="0"/>
        <w:rPr>
          <w:rFonts w:cstheme="minorHAnsi"/>
          <w:b/>
        </w:rPr>
      </w:pPr>
    </w:p>
    <w:p w14:paraId="7BB7BB02" w14:textId="72944A05" w:rsidR="001B2F82" w:rsidRPr="00345D3B" w:rsidRDefault="001B2F82" w:rsidP="001B2F82">
      <w:pPr>
        <w:spacing w:after="0"/>
        <w:jc w:val="both"/>
        <w:rPr>
          <w:rStyle w:val="normaltextrun"/>
          <w:rFonts w:cstheme="minorHAnsi"/>
          <w:bCs/>
        </w:rPr>
      </w:pPr>
      <w:r w:rsidRPr="00345D3B">
        <w:rPr>
          <w:rStyle w:val="normaltextrun"/>
          <w:rFonts w:cstheme="minorHAnsi"/>
          <w:bCs/>
        </w:rPr>
        <w:t>This is an exciting time to join TWAM</w:t>
      </w:r>
      <w:r w:rsidR="00A40D8D" w:rsidRPr="00345D3B">
        <w:rPr>
          <w:rStyle w:val="normaltextrun"/>
          <w:rFonts w:cstheme="minorHAnsi"/>
          <w:bCs/>
        </w:rPr>
        <w:t>DT</w:t>
      </w:r>
      <w:r w:rsidRPr="00345D3B">
        <w:rPr>
          <w:rStyle w:val="normaltextrun"/>
          <w:rFonts w:cstheme="minorHAnsi"/>
          <w:bCs/>
        </w:rPr>
        <w:t xml:space="preserve">, with a new Development Team </w:t>
      </w:r>
      <w:r w:rsidR="00D52F29" w:rsidRPr="00345D3B">
        <w:rPr>
          <w:rStyle w:val="normaltextrun"/>
          <w:rFonts w:cstheme="minorHAnsi"/>
          <w:bCs/>
        </w:rPr>
        <w:t xml:space="preserve">in place </w:t>
      </w:r>
      <w:r w:rsidRPr="00345D3B">
        <w:rPr>
          <w:rStyle w:val="normaltextrun"/>
          <w:rFonts w:cstheme="minorHAnsi"/>
          <w:bCs/>
        </w:rPr>
        <w:t>and vision for the future new trustees</w:t>
      </w:r>
      <w:r w:rsidR="00F975C8" w:rsidRPr="00345D3B">
        <w:rPr>
          <w:rStyle w:val="normaltextrun"/>
          <w:rFonts w:cstheme="minorHAnsi"/>
          <w:bCs/>
        </w:rPr>
        <w:t>,</w:t>
      </w:r>
      <w:r w:rsidR="005F4A29" w:rsidRPr="00345D3B">
        <w:rPr>
          <w:rStyle w:val="normaltextrun"/>
          <w:rFonts w:cstheme="minorHAnsi"/>
          <w:bCs/>
        </w:rPr>
        <w:t xml:space="preserve"> you</w:t>
      </w:r>
      <w:r w:rsidRPr="00345D3B">
        <w:rPr>
          <w:rStyle w:val="normaltextrun"/>
          <w:rFonts w:cstheme="minorHAnsi"/>
          <w:bCs/>
        </w:rPr>
        <w:t xml:space="preserve"> can make a real difference and help ensure on</w:t>
      </w:r>
      <w:r w:rsidR="00334680" w:rsidRPr="00345D3B">
        <w:rPr>
          <w:rStyle w:val="normaltextrun"/>
          <w:rFonts w:cstheme="minorHAnsi"/>
          <w:bCs/>
        </w:rPr>
        <w:t>e</w:t>
      </w:r>
      <w:r w:rsidRPr="00345D3B">
        <w:rPr>
          <w:rStyle w:val="normaltextrun"/>
          <w:rFonts w:cstheme="minorHAnsi"/>
          <w:bCs/>
        </w:rPr>
        <w:t xml:space="preserve"> of the nation’s largest facilitators of art, culture &amp; heritage continues to inspire conversations and experience rooted in our shared history and collections.</w:t>
      </w:r>
    </w:p>
    <w:p w14:paraId="528E2F57" w14:textId="77777777" w:rsidR="001B2F82" w:rsidRPr="00345D3B" w:rsidRDefault="001B2F82" w:rsidP="001B2F82">
      <w:pPr>
        <w:spacing w:after="0"/>
        <w:jc w:val="both"/>
        <w:rPr>
          <w:rStyle w:val="normaltextrun"/>
          <w:rFonts w:cstheme="minorHAnsi"/>
          <w:bCs/>
        </w:rPr>
      </w:pPr>
    </w:p>
    <w:p w14:paraId="649B4F3D" w14:textId="462E168B" w:rsidR="00D85EF5" w:rsidRPr="00345D3B" w:rsidRDefault="001B2F82" w:rsidP="001B2F82">
      <w:pPr>
        <w:spacing w:after="0"/>
        <w:jc w:val="both"/>
        <w:rPr>
          <w:rStyle w:val="normaltextrun"/>
          <w:rFonts w:cstheme="minorHAnsi"/>
          <w:bCs/>
        </w:rPr>
      </w:pPr>
      <w:r w:rsidRPr="00345D3B">
        <w:rPr>
          <w:rStyle w:val="normaltextrun"/>
          <w:rFonts w:cstheme="minorHAnsi"/>
          <w:bCs/>
        </w:rPr>
        <w:t>TWAM has a strong reputation for innovative thinking and for the quality of access, inclusion and learning work and is increasingly recognised for its entrepreneurial approach, but we cannot do this alone and rely on the support of many people, organisations and businesses to deliver our award winning programmes, exhibitions and events.</w:t>
      </w:r>
      <w:r w:rsidR="005A431F" w:rsidRPr="00345D3B">
        <w:rPr>
          <w:rStyle w:val="normaltextrun"/>
          <w:rFonts w:cstheme="minorHAnsi"/>
          <w:bCs/>
        </w:rPr>
        <w:t xml:space="preserve"> </w:t>
      </w:r>
    </w:p>
    <w:p w14:paraId="2B766E73" w14:textId="77777777" w:rsidR="00D85EF5" w:rsidRPr="00345D3B" w:rsidRDefault="00D85EF5" w:rsidP="001B2F82">
      <w:pPr>
        <w:spacing w:after="0"/>
        <w:jc w:val="both"/>
        <w:rPr>
          <w:rStyle w:val="normaltextrun"/>
          <w:rFonts w:cstheme="minorHAnsi"/>
          <w:bCs/>
        </w:rPr>
      </w:pPr>
    </w:p>
    <w:p w14:paraId="2888AC93" w14:textId="1F7E6644" w:rsidR="00136384" w:rsidRPr="00345D3B" w:rsidRDefault="00136384" w:rsidP="001B2F82">
      <w:pPr>
        <w:spacing w:after="0"/>
        <w:jc w:val="both"/>
        <w:rPr>
          <w:rStyle w:val="normaltextrun"/>
          <w:rFonts w:cstheme="minorHAnsi"/>
          <w:bCs/>
        </w:rPr>
      </w:pPr>
    </w:p>
    <w:p w14:paraId="5B33F298" w14:textId="77777777" w:rsidR="00B67A26" w:rsidRPr="00345D3B" w:rsidRDefault="00B67A26" w:rsidP="001B2F82">
      <w:pPr>
        <w:spacing w:after="0"/>
        <w:jc w:val="both"/>
        <w:rPr>
          <w:rStyle w:val="normaltextrun"/>
          <w:rFonts w:cstheme="minorHAnsi"/>
          <w:bCs/>
        </w:rPr>
      </w:pPr>
    </w:p>
    <w:p w14:paraId="195427AE" w14:textId="75D042D5" w:rsidR="00D85EF5" w:rsidRDefault="00D85EF5" w:rsidP="001B2F82">
      <w:pPr>
        <w:spacing w:after="0"/>
        <w:jc w:val="both"/>
        <w:rPr>
          <w:rStyle w:val="normaltextrun"/>
          <w:rFonts w:cstheme="minorHAnsi"/>
          <w:bCs/>
        </w:rPr>
      </w:pPr>
      <w:r w:rsidRPr="00345D3B">
        <w:rPr>
          <w:rStyle w:val="normaltextrun"/>
          <w:rFonts w:cstheme="minorHAnsi"/>
          <w:bCs/>
        </w:rPr>
        <w:t xml:space="preserve">Here are a few highlights of recent, current &amp; upcoming </w:t>
      </w:r>
      <w:r w:rsidR="009446BD" w:rsidRPr="00345D3B">
        <w:rPr>
          <w:rStyle w:val="normaltextrun"/>
          <w:rFonts w:cstheme="minorHAnsi"/>
          <w:bCs/>
        </w:rPr>
        <w:t xml:space="preserve">activity which have made it to </w:t>
      </w:r>
      <w:r w:rsidR="004A526C" w:rsidRPr="00345D3B">
        <w:rPr>
          <w:rStyle w:val="normaltextrun"/>
          <w:rFonts w:cstheme="minorHAnsi"/>
          <w:bCs/>
        </w:rPr>
        <w:t>the regional and national press:</w:t>
      </w:r>
    </w:p>
    <w:p w14:paraId="51A0D59F" w14:textId="77777777" w:rsidR="00345D3B" w:rsidRPr="00345D3B" w:rsidRDefault="00345D3B" w:rsidP="001B2F82">
      <w:pPr>
        <w:spacing w:after="0"/>
        <w:jc w:val="both"/>
        <w:rPr>
          <w:rStyle w:val="normaltextrun"/>
          <w:rFonts w:cstheme="minorHAnsi"/>
          <w:bCs/>
        </w:rPr>
      </w:pPr>
    </w:p>
    <w:p w14:paraId="281FB2FB" w14:textId="77777777" w:rsidR="00CC2B02" w:rsidRPr="00345D3B" w:rsidRDefault="00CC2B02" w:rsidP="00CC2B02">
      <w:pPr>
        <w:pStyle w:val="ListParagraph"/>
        <w:numPr>
          <w:ilvl w:val="0"/>
          <w:numId w:val="15"/>
        </w:numPr>
        <w:spacing w:after="0"/>
        <w:jc w:val="both"/>
        <w:rPr>
          <w:rStyle w:val="normaltextrun"/>
          <w:rFonts w:cstheme="minorHAnsi"/>
          <w:bCs/>
        </w:rPr>
      </w:pPr>
      <w:r w:rsidRPr="00345D3B">
        <w:rPr>
          <w:rStyle w:val="normaltextrun"/>
          <w:rFonts w:cstheme="minorHAnsi"/>
          <w:bCs/>
        </w:rPr>
        <w:t xml:space="preserve">David </w:t>
      </w:r>
      <w:r w:rsidR="009446BD" w:rsidRPr="00345D3B">
        <w:rPr>
          <w:rFonts w:cstheme="minorHAnsi"/>
          <w:shd w:val="clear" w:color="auto" w:fill="FFFFFF"/>
        </w:rPr>
        <w:t>Olusoga, BBC</w:t>
      </w:r>
      <w:r w:rsidR="004A526C" w:rsidRPr="00345D3B">
        <w:rPr>
          <w:rFonts w:cstheme="minorHAnsi"/>
          <w:shd w:val="clear" w:color="auto" w:fill="FFFFFF"/>
        </w:rPr>
        <w:t xml:space="preserve"> Two, </w:t>
      </w:r>
      <w:hyperlink r:id="rId45" w:history="1">
        <w:r w:rsidR="004A526C" w:rsidRPr="00345D3B">
          <w:rPr>
            <w:rStyle w:val="Hyperlink"/>
            <w:rFonts w:cstheme="minorHAnsi"/>
            <w:color w:val="auto"/>
            <w:shd w:val="clear" w:color="auto" w:fill="FFFFFF"/>
          </w:rPr>
          <w:t>A House T</w:t>
        </w:r>
        <w:r w:rsidR="00D047B6" w:rsidRPr="00345D3B">
          <w:rPr>
            <w:rStyle w:val="Hyperlink"/>
            <w:rFonts w:cstheme="minorHAnsi"/>
            <w:color w:val="auto"/>
            <w:shd w:val="clear" w:color="auto" w:fill="FFFFFF"/>
          </w:rPr>
          <w:t>hrough</w:t>
        </w:r>
        <w:r w:rsidR="009446BD" w:rsidRPr="00345D3B">
          <w:rPr>
            <w:rStyle w:val="Hyperlink"/>
            <w:rFonts w:cstheme="minorHAnsi"/>
            <w:color w:val="auto"/>
            <w:shd w:val="clear" w:color="auto" w:fill="FFFFFF"/>
          </w:rPr>
          <w:t xml:space="preserve"> Time</w:t>
        </w:r>
      </w:hyperlink>
      <w:r w:rsidR="00D047B6" w:rsidRPr="00345D3B">
        <w:rPr>
          <w:rFonts w:cstheme="minorHAnsi"/>
          <w:shd w:val="clear" w:color="auto" w:fill="FFFFFF"/>
        </w:rPr>
        <w:t xml:space="preserve"> was </w:t>
      </w:r>
      <w:r w:rsidR="004A526C" w:rsidRPr="00345D3B">
        <w:rPr>
          <w:rFonts w:cstheme="minorHAnsi"/>
          <w:shd w:val="clear" w:color="auto" w:fill="FFFFFF"/>
        </w:rPr>
        <w:t xml:space="preserve">able </w:t>
      </w:r>
      <w:r w:rsidR="00334680" w:rsidRPr="00345D3B">
        <w:rPr>
          <w:rFonts w:cstheme="minorHAnsi"/>
          <w:shd w:val="clear" w:color="auto" w:fill="FFFFFF"/>
        </w:rPr>
        <w:t xml:space="preserve">to undertake </w:t>
      </w:r>
      <w:r w:rsidR="00746AC1" w:rsidRPr="00345D3B">
        <w:rPr>
          <w:rFonts w:cstheme="minorHAnsi"/>
          <w:shd w:val="clear" w:color="auto" w:fill="FFFFFF"/>
        </w:rPr>
        <w:t>research by</w:t>
      </w:r>
      <w:r w:rsidR="00D047B6" w:rsidRPr="00345D3B">
        <w:rPr>
          <w:rFonts w:cstheme="minorHAnsi"/>
          <w:shd w:val="clear" w:color="auto" w:fill="FFFFFF"/>
        </w:rPr>
        <w:t xml:space="preserve"> accessing Tyne &amp; Wear Archives,</w:t>
      </w:r>
      <w:r w:rsidR="004A526C" w:rsidRPr="00345D3B">
        <w:rPr>
          <w:rFonts w:cstheme="minorHAnsi"/>
          <w:shd w:val="clear" w:color="auto" w:fill="FFFFFF"/>
        </w:rPr>
        <w:t xml:space="preserve"> housed in the Discovery Museum, part of TWAM.</w:t>
      </w:r>
    </w:p>
    <w:p w14:paraId="2F0EF837" w14:textId="5FB43887" w:rsidR="00CC2B02" w:rsidRPr="00345D3B" w:rsidRDefault="00A473AE" w:rsidP="0095503A">
      <w:pPr>
        <w:pStyle w:val="ListParagraph"/>
        <w:numPr>
          <w:ilvl w:val="0"/>
          <w:numId w:val="15"/>
        </w:numPr>
        <w:spacing w:after="0"/>
        <w:jc w:val="both"/>
        <w:rPr>
          <w:rStyle w:val="normaltextrun"/>
          <w:rFonts w:cstheme="minorHAnsi"/>
          <w:bCs/>
        </w:rPr>
      </w:pPr>
      <w:hyperlink r:id="rId46" w:history="1">
        <w:r w:rsidR="00CC2B02" w:rsidRPr="00345D3B">
          <w:rPr>
            <w:rStyle w:val="Hyperlink"/>
            <w:rFonts w:cstheme="minorHAnsi"/>
            <w:bCs/>
            <w:color w:val="auto"/>
          </w:rPr>
          <w:t>Hartwig Fischer</w:t>
        </w:r>
        <w:r w:rsidR="009446BD" w:rsidRPr="00345D3B">
          <w:rPr>
            <w:rStyle w:val="Hyperlink"/>
            <w:rFonts w:cstheme="minorHAnsi"/>
            <w:bCs/>
            <w:color w:val="auto"/>
          </w:rPr>
          <w:t>, Director of the British Museum</w:t>
        </w:r>
      </w:hyperlink>
      <w:r w:rsidR="00D047B6" w:rsidRPr="00345D3B">
        <w:rPr>
          <w:rStyle w:val="normaltextrun"/>
          <w:rFonts w:cstheme="minorHAnsi"/>
          <w:bCs/>
        </w:rPr>
        <w:t xml:space="preserve"> will be visiting the region</w:t>
      </w:r>
      <w:r w:rsidR="00D85EF5" w:rsidRPr="00345D3B">
        <w:rPr>
          <w:rStyle w:val="normaltextrun"/>
          <w:rFonts w:cstheme="minorHAnsi"/>
          <w:bCs/>
        </w:rPr>
        <w:t xml:space="preserve"> as a guest of TWAM in May 2019. The British Museum is one of TWAM’s many strategic partners.</w:t>
      </w:r>
    </w:p>
    <w:p w14:paraId="6C55276D" w14:textId="1C861AA4" w:rsidR="00CC2B02" w:rsidRPr="00345D3B" w:rsidRDefault="00A473AE" w:rsidP="00334680">
      <w:pPr>
        <w:pStyle w:val="ListParagraph"/>
        <w:numPr>
          <w:ilvl w:val="0"/>
          <w:numId w:val="15"/>
        </w:numPr>
        <w:spacing w:after="0"/>
        <w:jc w:val="both"/>
        <w:rPr>
          <w:rStyle w:val="normaltextrun"/>
          <w:rFonts w:cstheme="minorHAnsi"/>
          <w:bCs/>
        </w:rPr>
      </w:pPr>
      <w:hyperlink r:id="rId47" w:history="1">
        <w:r w:rsidR="00CC2B02" w:rsidRPr="00345D3B">
          <w:rPr>
            <w:rStyle w:val="Hyperlink"/>
            <w:rFonts w:cstheme="minorHAnsi"/>
            <w:bCs/>
            <w:color w:val="auto"/>
          </w:rPr>
          <w:t>Return of Rocket</w:t>
        </w:r>
      </w:hyperlink>
      <w:r w:rsidR="009446BD" w:rsidRPr="00345D3B">
        <w:rPr>
          <w:rStyle w:val="normaltextrun"/>
          <w:rFonts w:cstheme="minorHAnsi"/>
          <w:bCs/>
        </w:rPr>
        <w:t xml:space="preserve">, </w:t>
      </w:r>
      <w:r w:rsidR="004A526C" w:rsidRPr="00345D3B">
        <w:rPr>
          <w:rStyle w:val="normaltextrun"/>
          <w:rFonts w:cstheme="minorHAnsi"/>
          <w:bCs/>
        </w:rPr>
        <w:t xml:space="preserve">part of the </w:t>
      </w:r>
      <w:r w:rsidR="009446BD" w:rsidRPr="00345D3B">
        <w:rPr>
          <w:rStyle w:val="normaltextrun"/>
          <w:rFonts w:cstheme="minorHAnsi"/>
          <w:bCs/>
        </w:rPr>
        <w:t>Great Exhibition of the North</w:t>
      </w:r>
      <w:r w:rsidR="00334680" w:rsidRPr="00345D3B">
        <w:rPr>
          <w:rStyle w:val="normaltextrun"/>
          <w:rFonts w:cstheme="minorHAnsi"/>
          <w:bCs/>
        </w:rPr>
        <w:t>,</w:t>
      </w:r>
      <w:r w:rsidR="004A526C" w:rsidRPr="00345D3B">
        <w:rPr>
          <w:rStyle w:val="normaltextrun"/>
          <w:rFonts w:cstheme="minorHAnsi"/>
          <w:bCs/>
        </w:rPr>
        <w:t xml:space="preserve"> saw thousands of visitors over the summer </w:t>
      </w:r>
      <w:r w:rsidR="00334680" w:rsidRPr="00345D3B">
        <w:rPr>
          <w:rStyle w:val="normaltextrun"/>
          <w:rFonts w:cstheme="minorHAnsi"/>
          <w:bCs/>
        </w:rPr>
        <w:t xml:space="preserve">of </w:t>
      </w:r>
      <w:r w:rsidR="004A526C" w:rsidRPr="00345D3B">
        <w:rPr>
          <w:rStyle w:val="normaltextrun"/>
          <w:rFonts w:cstheme="minorHAnsi"/>
          <w:bCs/>
        </w:rPr>
        <w:t xml:space="preserve">2018 alongside a strong programme of exhibitions and events across TWAM </w:t>
      </w:r>
      <w:r w:rsidR="005A431F" w:rsidRPr="00345D3B">
        <w:rPr>
          <w:rStyle w:val="normaltextrun"/>
          <w:rFonts w:cstheme="minorHAnsi"/>
          <w:bCs/>
        </w:rPr>
        <w:t>including</w:t>
      </w:r>
      <w:r w:rsidR="004A526C" w:rsidRPr="00345D3B">
        <w:rPr>
          <w:rStyle w:val="normaltextrun"/>
          <w:rFonts w:cstheme="minorHAnsi"/>
          <w:bCs/>
        </w:rPr>
        <w:t xml:space="preserve"> </w:t>
      </w:r>
      <w:hyperlink r:id="rId48" w:history="1">
        <w:r w:rsidR="004A526C" w:rsidRPr="00345D3B">
          <w:rPr>
            <w:rStyle w:val="Hyperlink"/>
            <w:rFonts w:cstheme="minorHAnsi"/>
            <w:bCs/>
            <w:color w:val="auto"/>
          </w:rPr>
          <w:t xml:space="preserve"> Enchanted Garden</w:t>
        </w:r>
      </w:hyperlink>
      <w:r w:rsidR="00334680" w:rsidRPr="00345D3B">
        <w:rPr>
          <w:rStyle w:val="Hyperlink"/>
          <w:rFonts w:cstheme="minorHAnsi"/>
          <w:bCs/>
          <w:color w:val="auto"/>
        </w:rPr>
        <w:t xml:space="preserve"> at the Laing Art Gallery</w:t>
      </w:r>
      <w:r w:rsidR="00F717C1" w:rsidRPr="00345D3B">
        <w:rPr>
          <w:rStyle w:val="normaltextrun"/>
          <w:rFonts w:cstheme="minorHAnsi"/>
          <w:bCs/>
        </w:rPr>
        <w:t xml:space="preserve"> and</w:t>
      </w:r>
      <w:r w:rsidR="004A526C" w:rsidRPr="00345D3B">
        <w:rPr>
          <w:rStyle w:val="normaltextrun"/>
          <w:rFonts w:cstheme="minorHAnsi"/>
          <w:bCs/>
        </w:rPr>
        <w:t xml:space="preserve"> </w:t>
      </w:r>
      <w:hyperlink r:id="rId49" w:history="1">
        <w:r w:rsidR="005A431F" w:rsidRPr="00345D3B">
          <w:rPr>
            <w:rStyle w:val="Hyperlink"/>
            <w:rFonts w:cstheme="minorHAnsi"/>
            <w:bCs/>
            <w:color w:val="auto"/>
          </w:rPr>
          <w:t>Which Way North</w:t>
        </w:r>
      </w:hyperlink>
      <w:r w:rsidR="005A431F" w:rsidRPr="00345D3B">
        <w:rPr>
          <w:rStyle w:val="normaltextrun"/>
          <w:rFonts w:cstheme="minorHAnsi"/>
          <w:bCs/>
        </w:rPr>
        <w:t xml:space="preserve"> </w:t>
      </w:r>
      <w:r w:rsidR="00334680" w:rsidRPr="00345D3B">
        <w:rPr>
          <w:rStyle w:val="normaltextrun"/>
          <w:rFonts w:cstheme="minorHAnsi"/>
          <w:bCs/>
        </w:rPr>
        <w:t>at the Great North Museum: Hancock</w:t>
      </w:r>
      <w:r w:rsidR="005A431F" w:rsidRPr="00345D3B">
        <w:rPr>
          <w:rStyle w:val="normaltextrun"/>
          <w:rFonts w:cstheme="minorHAnsi"/>
          <w:bCs/>
        </w:rPr>
        <w:t>. All of which helped to increase the average donation per visitor.</w:t>
      </w:r>
    </w:p>
    <w:p w14:paraId="19D66B73" w14:textId="5FB8C378" w:rsidR="00CC2B02" w:rsidRPr="00345D3B" w:rsidRDefault="00CC2B02" w:rsidP="00CC2B02">
      <w:pPr>
        <w:pStyle w:val="ListParagraph"/>
        <w:numPr>
          <w:ilvl w:val="0"/>
          <w:numId w:val="15"/>
        </w:numPr>
        <w:spacing w:after="0"/>
        <w:jc w:val="both"/>
        <w:rPr>
          <w:rStyle w:val="normaltextrun"/>
          <w:rFonts w:cstheme="minorHAnsi"/>
          <w:bCs/>
        </w:rPr>
      </w:pPr>
      <w:r w:rsidRPr="00345D3B">
        <w:rPr>
          <w:rStyle w:val="normaltextrun"/>
          <w:rFonts w:cstheme="minorHAnsi"/>
          <w:bCs/>
        </w:rPr>
        <w:t>Bob Olley</w:t>
      </w:r>
      <w:r w:rsidR="004A526C" w:rsidRPr="00345D3B">
        <w:rPr>
          <w:rStyle w:val="normaltextrun"/>
          <w:rFonts w:cstheme="minorHAnsi"/>
          <w:bCs/>
        </w:rPr>
        <w:t xml:space="preserve">, a local South Shields </w:t>
      </w:r>
      <w:r w:rsidR="00F717C1" w:rsidRPr="00345D3B">
        <w:rPr>
          <w:rStyle w:val="normaltextrun"/>
          <w:rFonts w:cstheme="minorHAnsi"/>
          <w:bCs/>
        </w:rPr>
        <w:t>a</w:t>
      </w:r>
      <w:r w:rsidR="004A526C" w:rsidRPr="00345D3B">
        <w:rPr>
          <w:rStyle w:val="normaltextrun"/>
          <w:rFonts w:cstheme="minorHAnsi"/>
          <w:bCs/>
        </w:rPr>
        <w:t>rtist was the star of King Coal</w:t>
      </w:r>
      <w:r w:rsidR="00F717C1" w:rsidRPr="00345D3B">
        <w:rPr>
          <w:rStyle w:val="normaltextrun"/>
          <w:rFonts w:cstheme="minorHAnsi"/>
          <w:bCs/>
        </w:rPr>
        <w:t>,</w:t>
      </w:r>
      <w:r w:rsidR="004A526C" w:rsidRPr="00345D3B">
        <w:rPr>
          <w:rStyle w:val="normaltextrun"/>
          <w:rFonts w:cstheme="minorHAnsi"/>
          <w:bCs/>
        </w:rPr>
        <w:t xml:space="preserve"> the summer exhibition at South Shields Museum and Art Gallery </w:t>
      </w:r>
      <w:r w:rsidR="00334680" w:rsidRPr="00345D3B">
        <w:rPr>
          <w:rStyle w:val="normaltextrun"/>
          <w:rFonts w:cstheme="minorHAnsi"/>
          <w:bCs/>
        </w:rPr>
        <w:t>in 2018</w:t>
      </w:r>
      <w:r w:rsidR="004A526C" w:rsidRPr="00345D3B">
        <w:rPr>
          <w:rStyle w:val="normaltextrun"/>
          <w:rFonts w:cstheme="minorHAnsi"/>
          <w:bCs/>
        </w:rPr>
        <w:t xml:space="preserve">. </w:t>
      </w:r>
      <w:r w:rsidR="004A526C" w:rsidRPr="00345D3B">
        <w:rPr>
          <w:rFonts w:cstheme="minorHAnsi"/>
          <w:spacing w:val="-1"/>
          <w:shd w:val="clear" w:color="auto" w:fill="FFFFFF"/>
        </w:rPr>
        <w:t>The paintings were inspired by Bob</w:t>
      </w:r>
      <w:r w:rsidR="00D85EF5" w:rsidRPr="00345D3B">
        <w:rPr>
          <w:rFonts w:cstheme="minorHAnsi"/>
          <w:spacing w:val="-1"/>
          <w:shd w:val="clear" w:color="auto" w:fill="FFFFFF"/>
        </w:rPr>
        <w:t>’s</w:t>
      </w:r>
      <w:r w:rsidR="004A526C" w:rsidRPr="00345D3B">
        <w:rPr>
          <w:rFonts w:cstheme="minorHAnsi"/>
          <w:spacing w:val="-1"/>
          <w:shd w:val="clear" w:color="auto" w:fill="FFFFFF"/>
        </w:rPr>
        <w:t xml:space="preserve"> career as a miner at Whitburn Colliery </w:t>
      </w:r>
      <w:r w:rsidR="004A526C" w:rsidRPr="00345D3B">
        <w:rPr>
          <w:rStyle w:val="normaltextrun"/>
          <w:rFonts w:cstheme="minorHAnsi"/>
          <w:bCs/>
        </w:rPr>
        <w:t xml:space="preserve">and his love of the region. Bob </w:t>
      </w:r>
      <w:r w:rsidR="00F717C1" w:rsidRPr="00345D3B">
        <w:rPr>
          <w:rStyle w:val="normaltextrun"/>
          <w:rFonts w:cstheme="minorHAnsi"/>
          <w:bCs/>
        </w:rPr>
        <w:t xml:space="preserve">also </w:t>
      </w:r>
      <w:r w:rsidR="004A526C" w:rsidRPr="00345D3B">
        <w:rPr>
          <w:rStyle w:val="normaltextrun"/>
          <w:rFonts w:cstheme="minorHAnsi"/>
          <w:bCs/>
        </w:rPr>
        <w:t xml:space="preserve">donated </w:t>
      </w:r>
      <w:hyperlink r:id="rId50" w:history="1">
        <w:r w:rsidR="004A526C" w:rsidRPr="00345D3B">
          <w:rPr>
            <w:rStyle w:val="Hyperlink"/>
            <w:rFonts w:cstheme="minorHAnsi"/>
            <w:bCs/>
            <w:color w:val="auto"/>
          </w:rPr>
          <w:t>23 paintings</w:t>
        </w:r>
      </w:hyperlink>
      <w:r w:rsidR="004A526C" w:rsidRPr="00345D3B">
        <w:rPr>
          <w:rStyle w:val="normaltextrun"/>
          <w:rFonts w:cstheme="minorHAnsi"/>
          <w:bCs/>
        </w:rPr>
        <w:t xml:space="preserve"> and donated a painting to raffle, the </w:t>
      </w:r>
      <w:r w:rsidR="00D85EF5" w:rsidRPr="00345D3B">
        <w:rPr>
          <w:rStyle w:val="normaltextrun"/>
          <w:rFonts w:cstheme="minorHAnsi"/>
          <w:bCs/>
        </w:rPr>
        <w:t>proceeds of which went towards South Shields Museum and Art Gallery</w:t>
      </w:r>
      <w:r w:rsidR="004A526C" w:rsidRPr="00345D3B">
        <w:rPr>
          <w:rStyle w:val="normaltextrun"/>
          <w:rFonts w:cstheme="minorHAnsi"/>
          <w:bCs/>
        </w:rPr>
        <w:t>.</w:t>
      </w:r>
    </w:p>
    <w:p w14:paraId="01D29FA4" w14:textId="2E58A34A" w:rsidR="00345D3B" w:rsidRPr="00053874" w:rsidRDefault="00A473AE" w:rsidP="00053874">
      <w:pPr>
        <w:pStyle w:val="ListParagraph"/>
        <w:numPr>
          <w:ilvl w:val="0"/>
          <w:numId w:val="15"/>
        </w:numPr>
        <w:spacing w:after="0"/>
        <w:jc w:val="both"/>
        <w:rPr>
          <w:rStyle w:val="normaltextrun"/>
          <w:rFonts w:cstheme="minorHAnsi"/>
          <w:bCs/>
        </w:rPr>
      </w:pPr>
      <w:hyperlink r:id="rId51" w:history="1">
        <w:r w:rsidR="009446BD" w:rsidRPr="00345D3B">
          <w:rPr>
            <w:rStyle w:val="Hyperlink"/>
            <w:rFonts w:cstheme="minorHAnsi"/>
            <w:bCs/>
            <w:color w:val="auto"/>
          </w:rPr>
          <w:t xml:space="preserve">Laing Art Gallery, Showcasing the collections of the region through </w:t>
        </w:r>
        <w:r w:rsidR="00CC2B02" w:rsidRPr="00345D3B">
          <w:rPr>
            <w:rStyle w:val="Hyperlink"/>
            <w:rFonts w:cstheme="minorHAnsi"/>
            <w:bCs/>
            <w:color w:val="auto"/>
          </w:rPr>
          <w:t>Touring Exhibitions</w:t>
        </w:r>
      </w:hyperlink>
      <w:r w:rsidR="00D047B6" w:rsidRPr="00345D3B">
        <w:rPr>
          <w:rStyle w:val="normaltextrun"/>
          <w:rFonts w:cstheme="minorHAnsi"/>
          <w:bCs/>
        </w:rPr>
        <w:t xml:space="preserve">  including a recent tour of Sir Edward Burne-Jones’s </w:t>
      </w:r>
      <w:r w:rsidR="00D047B6" w:rsidRPr="00345D3B">
        <w:rPr>
          <w:rStyle w:val="normaltextrun"/>
          <w:rFonts w:cstheme="minorHAnsi"/>
          <w:bCs/>
          <w:i/>
        </w:rPr>
        <w:t>Laus Veneris</w:t>
      </w:r>
      <w:r w:rsidR="00D047B6" w:rsidRPr="00345D3B">
        <w:rPr>
          <w:rStyle w:val="normaltextrun"/>
          <w:rFonts w:cstheme="minorHAnsi"/>
          <w:bCs/>
        </w:rPr>
        <w:t xml:space="preserve">, 1873-1878 which was the star </w:t>
      </w:r>
      <w:r w:rsidR="00F717C1" w:rsidRPr="00345D3B">
        <w:rPr>
          <w:rStyle w:val="normaltextrun"/>
          <w:rFonts w:cstheme="minorHAnsi"/>
          <w:bCs/>
        </w:rPr>
        <w:t>piece</w:t>
      </w:r>
      <w:r w:rsidR="00D047B6" w:rsidRPr="00345D3B">
        <w:rPr>
          <w:rStyle w:val="normaltextrun"/>
          <w:rFonts w:cstheme="minorHAnsi"/>
          <w:bCs/>
        </w:rPr>
        <w:t xml:space="preserve"> in Tate Britain’s recent exhibition. </w:t>
      </w:r>
    </w:p>
    <w:p w14:paraId="33BCC101" w14:textId="68FF3E25" w:rsidR="00AC14FE" w:rsidRPr="00345D3B" w:rsidRDefault="0039569D" w:rsidP="00CC2B02">
      <w:pPr>
        <w:pStyle w:val="ListParagraph"/>
        <w:numPr>
          <w:ilvl w:val="0"/>
          <w:numId w:val="15"/>
        </w:numPr>
        <w:spacing w:after="0"/>
        <w:jc w:val="both"/>
        <w:rPr>
          <w:rStyle w:val="normaltextrun"/>
          <w:rFonts w:cstheme="minorHAnsi"/>
          <w:bCs/>
        </w:rPr>
      </w:pPr>
      <w:r w:rsidRPr="00345D3B">
        <w:rPr>
          <w:rStyle w:val="normaltextrun"/>
          <w:rFonts w:cstheme="minorHAnsi"/>
          <w:bCs/>
        </w:rPr>
        <w:t xml:space="preserve">TWAM’s </w:t>
      </w:r>
      <w:r w:rsidR="00AC14FE" w:rsidRPr="00345D3B">
        <w:rPr>
          <w:rStyle w:val="normaltextrun"/>
          <w:rFonts w:cstheme="minorHAnsi"/>
          <w:bCs/>
        </w:rPr>
        <w:t>Spring/Summer Programme</w:t>
      </w:r>
      <w:r w:rsidR="00777EE0" w:rsidRPr="00345D3B">
        <w:rPr>
          <w:rStyle w:val="normaltextrun"/>
          <w:rFonts w:cstheme="minorHAnsi"/>
          <w:bCs/>
        </w:rPr>
        <w:t xml:space="preserve"> 2019</w:t>
      </w:r>
      <w:r w:rsidR="00AC14FE" w:rsidRPr="00345D3B">
        <w:rPr>
          <w:rStyle w:val="normaltextrun"/>
          <w:rFonts w:cstheme="minorHAnsi"/>
          <w:bCs/>
        </w:rPr>
        <w:t xml:space="preserve"> include</w:t>
      </w:r>
      <w:r w:rsidRPr="00345D3B">
        <w:rPr>
          <w:rStyle w:val="normaltextrun"/>
          <w:rFonts w:cstheme="minorHAnsi"/>
          <w:bCs/>
        </w:rPr>
        <w:t>s</w:t>
      </w:r>
      <w:r w:rsidR="00AC14FE" w:rsidRPr="00345D3B">
        <w:rPr>
          <w:rStyle w:val="normaltextrun"/>
          <w:rFonts w:cstheme="minorHAnsi"/>
          <w:bCs/>
        </w:rPr>
        <w:t>:</w:t>
      </w:r>
    </w:p>
    <w:p w14:paraId="628B01BD" w14:textId="59BA4888" w:rsidR="00AC14FE" w:rsidRPr="00345D3B" w:rsidRDefault="00A473AE" w:rsidP="00513AC7">
      <w:pPr>
        <w:pStyle w:val="ListParagraph"/>
        <w:numPr>
          <w:ilvl w:val="1"/>
          <w:numId w:val="17"/>
        </w:numPr>
        <w:spacing w:after="0"/>
        <w:jc w:val="both"/>
        <w:rPr>
          <w:rStyle w:val="normaltextrun"/>
          <w:rFonts w:cstheme="minorHAnsi"/>
          <w:bCs/>
        </w:rPr>
      </w:pPr>
      <w:hyperlink r:id="rId52" w:history="1">
        <w:r w:rsidR="00AC14FE" w:rsidRPr="00345D3B">
          <w:rPr>
            <w:rStyle w:val="Hyperlink"/>
            <w:rFonts w:cstheme="minorHAnsi"/>
            <w:bCs/>
            <w:color w:val="auto"/>
          </w:rPr>
          <w:t>Whistler: Nature</w:t>
        </w:r>
        <w:r w:rsidR="00513AC7" w:rsidRPr="00345D3B">
          <w:rPr>
            <w:rStyle w:val="Hyperlink"/>
            <w:rFonts w:cstheme="minorHAnsi"/>
            <w:bCs/>
            <w:color w:val="auto"/>
          </w:rPr>
          <w:t>, The Laing Art Gallery</w:t>
        </w:r>
      </w:hyperlink>
      <w:r w:rsidR="00513AC7" w:rsidRPr="00345D3B">
        <w:rPr>
          <w:rStyle w:val="normaltextrun"/>
          <w:rFonts w:cstheme="minorHAnsi"/>
          <w:bCs/>
        </w:rPr>
        <w:t>, 30 March – 16 June,</w:t>
      </w:r>
    </w:p>
    <w:p w14:paraId="16CD891B" w14:textId="4DE27BAD" w:rsidR="00AC14FE" w:rsidRPr="00345D3B" w:rsidRDefault="00AC14FE" w:rsidP="00EF5388">
      <w:pPr>
        <w:pStyle w:val="ListParagraph"/>
        <w:numPr>
          <w:ilvl w:val="1"/>
          <w:numId w:val="17"/>
        </w:numPr>
        <w:spacing w:after="0"/>
        <w:jc w:val="both"/>
        <w:rPr>
          <w:rStyle w:val="normaltextrun"/>
          <w:rFonts w:cstheme="minorHAnsi"/>
          <w:bCs/>
        </w:rPr>
      </w:pPr>
      <w:r w:rsidRPr="00345D3B">
        <w:rPr>
          <w:rStyle w:val="normaltextrun"/>
          <w:rFonts w:cstheme="minorHAnsi"/>
          <w:bCs/>
        </w:rPr>
        <w:t>Glitter-Arty Party, Late Sho</w:t>
      </w:r>
      <w:r w:rsidR="00513AC7" w:rsidRPr="00345D3B">
        <w:rPr>
          <w:rStyle w:val="normaltextrun"/>
          <w:rFonts w:cstheme="minorHAnsi"/>
          <w:bCs/>
        </w:rPr>
        <w:t xml:space="preserve">ws 2019 Launch, Biscuit Factory, </w:t>
      </w:r>
      <w:r w:rsidRPr="00345D3B">
        <w:rPr>
          <w:rStyle w:val="normaltextrun"/>
          <w:rFonts w:cstheme="minorHAnsi"/>
          <w:bCs/>
        </w:rPr>
        <w:t>16 May 2019</w:t>
      </w:r>
    </w:p>
    <w:p w14:paraId="698E6773" w14:textId="7E02C506" w:rsidR="00AC14FE" w:rsidRPr="00345D3B" w:rsidRDefault="00A473AE" w:rsidP="00EF5388">
      <w:pPr>
        <w:pStyle w:val="ListParagraph"/>
        <w:numPr>
          <w:ilvl w:val="1"/>
          <w:numId w:val="17"/>
        </w:numPr>
        <w:spacing w:after="0"/>
        <w:jc w:val="both"/>
        <w:rPr>
          <w:rStyle w:val="normaltextrun"/>
          <w:rFonts w:cstheme="minorHAnsi"/>
          <w:bCs/>
        </w:rPr>
      </w:pPr>
      <w:hyperlink r:id="rId53" w:history="1">
        <w:r w:rsidR="00AC14FE" w:rsidRPr="00345D3B">
          <w:rPr>
            <w:rStyle w:val="Hyperlink"/>
            <w:rFonts w:cstheme="minorHAnsi"/>
            <w:bCs/>
            <w:color w:val="auto"/>
          </w:rPr>
          <w:t>The Late Shows</w:t>
        </w:r>
      </w:hyperlink>
      <w:r w:rsidR="00AC14FE" w:rsidRPr="00345D3B">
        <w:rPr>
          <w:rStyle w:val="normaltextrun"/>
          <w:rFonts w:cstheme="minorHAnsi"/>
          <w:bCs/>
        </w:rPr>
        <w:t xml:space="preserve">, </w:t>
      </w:r>
      <w:r w:rsidR="00513AC7" w:rsidRPr="00345D3B">
        <w:rPr>
          <w:rStyle w:val="normaltextrun"/>
          <w:rFonts w:cstheme="minorHAnsi"/>
          <w:bCs/>
        </w:rPr>
        <w:t xml:space="preserve">venues across Newcastle, Gateshead and Ouseburn, </w:t>
      </w:r>
      <w:r w:rsidR="00AC14FE" w:rsidRPr="00345D3B">
        <w:rPr>
          <w:rStyle w:val="normaltextrun"/>
          <w:rFonts w:cstheme="minorHAnsi"/>
          <w:bCs/>
        </w:rPr>
        <w:t>17</w:t>
      </w:r>
      <w:r w:rsidR="00513AC7" w:rsidRPr="00345D3B">
        <w:rPr>
          <w:rStyle w:val="normaltextrun"/>
          <w:rFonts w:cstheme="minorHAnsi"/>
          <w:bCs/>
        </w:rPr>
        <w:t xml:space="preserve"> </w:t>
      </w:r>
      <w:r w:rsidR="00AC14FE" w:rsidRPr="00345D3B">
        <w:rPr>
          <w:rStyle w:val="normaltextrun"/>
          <w:rFonts w:cstheme="minorHAnsi"/>
          <w:bCs/>
        </w:rPr>
        <w:t>-18 May</w:t>
      </w:r>
    </w:p>
    <w:p w14:paraId="69548A95" w14:textId="4C8CAE4B" w:rsidR="00AC14FE" w:rsidRPr="00345D3B" w:rsidRDefault="00A473AE" w:rsidP="00513AC7">
      <w:pPr>
        <w:pStyle w:val="ListParagraph"/>
        <w:numPr>
          <w:ilvl w:val="1"/>
          <w:numId w:val="17"/>
        </w:numPr>
        <w:spacing w:after="0"/>
        <w:jc w:val="both"/>
        <w:rPr>
          <w:rStyle w:val="normaltextrun"/>
          <w:rFonts w:cstheme="minorHAnsi"/>
          <w:bCs/>
        </w:rPr>
      </w:pPr>
      <w:hyperlink r:id="rId54" w:history="1">
        <w:r w:rsidR="00AC14FE" w:rsidRPr="00345D3B">
          <w:rPr>
            <w:rStyle w:val="Hyperlink"/>
            <w:rFonts w:cstheme="minorHAnsi"/>
            <w:bCs/>
            <w:color w:val="auto"/>
          </w:rPr>
          <w:t>Dippy</w:t>
        </w:r>
        <w:r w:rsidR="00513AC7" w:rsidRPr="00345D3B">
          <w:rPr>
            <w:rStyle w:val="Hyperlink"/>
            <w:rFonts w:cstheme="minorHAnsi"/>
            <w:bCs/>
            <w:color w:val="auto"/>
          </w:rPr>
          <w:t xml:space="preserve"> on Tour</w:t>
        </w:r>
      </w:hyperlink>
      <w:r w:rsidR="00513AC7" w:rsidRPr="00345D3B">
        <w:rPr>
          <w:rStyle w:val="normaltextrun"/>
          <w:rFonts w:cstheme="minorHAnsi"/>
          <w:bCs/>
        </w:rPr>
        <w:t>, The Great North Museum, 18 May – 6 October,</w:t>
      </w:r>
    </w:p>
    <w:p w14:paraId="23BE084E" w14:textId="3C37B13F" w:rsidR="00AC14FE" w:rsidRPr="00345D3B" w:rsidRDefault="00A473AE" w:rsidP="00EF5388">
      <w:pPr>
        <w:pStyle w:val="ListParagraph"/>
        <w:numPr>
          <w:ilvl w:val="1"/>
          <w:numId w:val="17"/>
        </w:numPr>
        <w:spacing w:after="0"/>
        <w:jc w:val="both"/>
        <w:rPr>
          <w:rStyle w:val="normaltextrun"/>
          <w:rFonts w:cstheme="minorHAnsi"/>
          <w:bCs/>
        </w:rPr>
      </w:pPr>
      <w:hyperlink r:id="rId55" w:history="1">
        <w:r w:rsidR="00AC14FE" w:rsidRPr="00345D3B">
          <w:rPr>
            <w:rStyle w:val="Hyperlink"/>
            <w:rFonts w:cstheme="minorHAnsi"/>
            <w:bCs/>
            <w:color w:val="auto"/>
          </w:rPr>
          <w:t>Charles Dickens</w:t>
        </w:r>
      </w:hyperlink>
      <w:r w:rsidR="00513AC7" w:rsidRPr="00345D3B">
        <w:rPr>
          <w:rStyle w:val="normaltextrun"/>
          <w:rFonts w:cstheme="minorHAnsi"/>
          <w:bCs/>
        </w:rPr>
        <w:t>, South Shields Museum and Art Gallery, 11 May – 14 September</w:t>
      </w:r>
    </w:p>
    <w:p w14:paraId="7869CA50" w14:textId="7D2E1E27" w:rsidR="00AC14FE" w:rsidRPr="00345D3B" w:rsidRDefault="00A473AE" w:rsidP="00EF5388">
      <w:pPr>
        <w:pStyle w:val="ListParagraph"/>
        <w:numPr>
          <w:ilvl w:val="1"/>
          <w:numId w:val="17"/>
        </w:numPr>
        <w:spacing w:after="0"/>
        <w:jc w:val="both"/>
        <w:rPr>
          <w:rStyle w:val="normaltextrun"/>
          <w:rFonts w:cstheme="minorHAnsi"/>
          <w:bCs/>
        </w:rPr>
      </w:pPr>
      <w:hyperlink r:id="rId56" w:history="1">
        <w:r w:rsidR="00AC14FE" w:rsidRPr="00345D3B">
          <w:rPr>
            <w:rStyle w:val="Hyperlink"/>
            <w:rFonts w:cstheme="minorHAnsi"/>
            <w:bCs/>
            <w:color w:val="auto"/>
          </w:rPr>
          <w:t>Lego</w:t>
        </w:r>
      </w:hyperlink>
      <w:r w:rsidR="00513AC7" w:rsidRPr="00345D3B">
        <w:rPr>
          <w:rStyle w:val="normaltextrun"/>
          <w:rFonts w:cstheme="minorHAnsi"/>
          <w:bCs/>
        </w:rPr>
        <w:t>, The Discovery Museum, dates throughout Summer</w:t>
      </w:r>
    </w:p>
    <w:p w14:paraId="6D47C1E4" w14:textId="5A54E640" w:rsidR="00A12919" w:rsidRPr="00345D3B" w:rsidRDefault="00A12919" w:rsidP="00A12919">
      <w:pPr>
        <w:pStyle w:val="ListParagraph"/>
        <w:numPr>
          <w:ilvl w:val="1"/>
          <w:numId w:val="17"/>
        </w:numPr>
        <w:spacing w:after="0"/>
        <w:jc w:val="both"/>
        <w:rPr>
          <w:rStyle w:val="normaltextrun"/>
          <w:rFonts w:cstheme="minorHAnsi"/>
          <w:bCs/>
        </w:rPr>
      </w:pPr>
      <w:r w:rsidRPr="00345D3B">
        <w:rPr>
          <w:rStyle w:val="normaltextrun"/>
          <w:rFonts w:cstheme="minorHAnsi"/>
          <w:bCs/>
        </w:rPr>
        <w:t>10</w:t>
      </w:r>
      <w:r w:rsidRPr="00345D3B">
        <w:rPr>
          <w:rStyle w:val="normaltextrun"/>
          <w:rFonts w:cstheme="minorHAnsi"/>
          <w:bCs/>
          <w:vertAlign w:val="superscript"/>
        </w:rPr>
        <w:t xml:space="preserve">th </w:t>
      </w:r>
      <w:r w:rsidRPr="00345D3B">
        <w:rPr>
          <w:rStyle w:val="normaltextrun"/>
          <w:rFonts w:cstheme="minorHAnsi"/>
          <w:bCs/>
        </w:rPr>
        <w:t xml:space="preserve">Birthday Party, The Great North Museum, 23 May – </w:t>
      </w:r>
      <w:r w:rsidRPr="00345D3B">
        <w:rPr>
          <w:rFonts w:cstheme="minorHAnsi"/>
          <w:i/>
        </w:rPr>
        <w:t>Celebrating 10 years since the museum’s £26million redevelopment when it merged with the Museum of Antiquities and the Shefton Museum</w:t>
      </w:r>
    </w:p>
    <w:p w14:paraId="78F8291D" w14:textId="162AADAC" w:rsidR="00AC14FE" w:rsidRPr="00345D3B" w:rsidRDefault="00A473AE" w:rsidP="00EF5388">
      <w:pPr>
        <w:pStyle w:val="ListParagraph"/>
        <w:numPr>
          <w:ilvl w:val="1"/>
          <w:numId w:val="17"/>
        </w:numPr>
        <w:spacing w:after="0"/>
        <w:jc w:val="both"/>
        <w:rPr>
          <w:rStyle w:val="normaltextrun"/>
          <w:rFonts w:cstheme="minorHAnsi"/>
          <w:bCs/>
        </w:rPr>
      </w:pPr>
      <w:hyperlink r:id="rId57" w:history="1">
        <w:r w:rsidR="00513AC7" w:rsidRPr="00345D3B">
          <w:rPr>
            <w:rStyle w:val="Hyperlink"/>
            <w:rFonts w:cstheme="minorHAnsi"/>
            <w:bCs/>
            <w:color w:val="auto"/>
          </w:rPr>
          <w:t>More than a Game</w:t>
        </w:r>
      </w:hyperlink>
      <w:r w:rsidR="00513AC7" w:rsidRPr="00345D3B">
        <w:rPr>
          <w:rStyle w:val="normaltextrun"/>
          <w:rFonts w:cstheme="minorHAnsi"/>
          <w:bCs/>
        </w:rPr>
        <w:t xml:space="preserve"> </w:t>
      </w:r>
      <w:r w:rsidR="00DD5CAB" w:rsidRPr="00345D3B">
        <w:rPr>
          <w:rStyle w:val="normaltextrun"/>
          <w:rFonts w:cstheme="minorHAnsi"/>
          <w:bCs/>
        </w:rPr>
        <w:t xml:space="preserve">football exhibition, </w:t>
      </w:r>
      <w:r w:rsidR="00513AC7" w:rsidRPr="00345D3B">
        <w:rPr>
          <w:rStyle w:val="normaltextrun"/>
          <w:rFonts w:cstheme="minorHAnsi"/>
          <w:bCs/>
        </w:rPr>
        <w:t>South Shields Museum and Art Gallery, 15 June- 12 October</w:t>
      </w:r>
    </w:p>
    <w:p w14:paraId="16545E83" w14:textId="11713331" w:rsidR="00AC14FE" w:rsidRPr="00345D3B" w:rsidRDefault="00A473AE" w:rsidP="00EF5388">
      <w:pPr>
        <w:pStyle w:val="ListParagraph"/>
        <w:numPr>
          <w:ilvl w:val="1"/>
          <w:numId w:val="17"/>
        </w:numPr>
        <w:spacing w:after="0"/>
        <w:jc w:val="both"/>
        <w:rPr>
          <w:rStyle w:val="normaltextrun"/>
          <w:rFonts w:cstheme="minorHAnsi"/>
          <w:bCs/>
        </w:rPr>
      </w:pPr>
      <w:hyperlink r:id="rId58" w:history="1">
        <w:r w:rsidR="00AC14FE" w:rsidRPr="00345D3B">
          <w:rPr>
            <w:rStyle w:val="Hyperlink"/>
            <w:rFonts w:cstheme="minorHAnsi"/>
            <w:bCs/>
            <w:color w:val="auto"/>
          </w:rPr>
          <w:t>Durham Business Group Business Breakfast</w:t>
        </w:r>
      </w:hyperlink>
      <w:r w:rsidR="00AC14FE" w:rsidRPr="00345D3B">
        <w:rPr>
          <w:rStyle w:val="normaltextrun"/>
          <w:rFonts w:cstheme="minorHAnsi"/>
          <w:bCs/>
        </w:rPr>
        <w:t xml:space="preserve">, </w:t>
      </w:r>
      <w:r w:rsidR="00513AC7" w:rsidRPr="00345D3B">
        <w:rPr>
          <w:rStyle w:val="normaltextrun"/>
          <w:rFonts w:cstheme="minorHAnsi"/>
          <w:bCs/>
        </w:rPr>
        <w:t xml:space="preserve">The Great North Museum, </w:t>
      </w:r>
      <w:r w:rsidR="00AC14FE" w:rsidRPr="00345D3B">
        <w:rPr>
          <w:rStyle w:val="normaltextrun"/>
          <w:rFonts w:cstheme="minorHAnsi"/>
          <w:bCs/>
        </w:rPr>
        <w:t>21 May</w:t>
      </w:r>
    </w:p>
    <w:p w14:paraId="5B5D9B97" w14:textId="18AD7FE4" w:rsidR="00A40D8D" w:rsidRDefault="00A473AE" w:rsidP="00345D3B">
      <w:pPr>
        <w:pStyle w:val="ListParagraph"/>
        <w:numPr>
          <w:ilvl w:val="1"/>
          <w:numId w:val="17"/>
        </w:numPr>
        <w:spacing w:after="0"/>
        <w:jc w:val="both"/>
        <w:rPr>
          <w:rStyle w:val="normaltextrun"/>
          <w:rFonts w:cstheme="minorHAnsi"/>
          <w:bCs/>
        </w:rPr>
      </w:pPr>
      <w:hyperlink r:id="rId59" w:history="1">
        <w:r w:rsidR="00AC14FE" w:rsidRPr="00345D3B">
          <w:rPr>
            <w:rStyle w:val="Hyperlink"/>
            <w:rFonts w:cstheme="minorHAnsi"/>
            <w:bCs/>
            <w:color w:val="auto"/>
          </w:rPr>
          <w:t xml:space="preserve">Women of </w:t>
        </w:r>
        <w:r w:rsidR="00EF5388" w:rsidRPr="00345D3B">
          <w:rPr>
            <w:rStyle w:val="Hyperlink"/>
            <w:rFonts w:cstheme="minorHAnsi"/>
            <w:bCs/>
            <w:color w:val="auto"/>
          </w:rPr>
          <w:t>Tyneside</w:t>
        </w:r>
        <w:r w:rsidR="00AC14FE" w:rsidRPr="00345D3B">
          <w:rPr>
            <w:rStyle w:val="Hyperlink"/>
            <w:rFonts w:cstheme="minorHAnsi"/>
            <w:bCs/>
            <w:color w:val="auto"/>
          </w:rPr>
          <w:t xml:space="preserve"> </w:t>
        </w:r>
        <w:r w:rsidR="00513AC7" w:rsidRPr="00345D3B">
          <w:rPr>
            <w:rStyle w:val="Hyperlink"/>
            <w:rFonts w:cstheme="minorHAnsi"/>
            <w:bCs/>
            <w:color w:val="auto"/>
          </w:rPr>
          <w:t>Festival Finale</w:t>
        </w:r>
      </w:hyperlink>
      <w:r w:rsidR="00513AC7" w:rsidRPr="00345D3B">
        <w:rPr>
          <w:rStyle w:val="normaltextrun"/>
          <w:rFonts w:cstheme="minorHAnsi"/>
          <w:bCs/>
        </w:rPr>
        <w:t>, Discovery Museum, 14</w:t>
      </w:r>
      <w:r w:rsidR="00AC14FE" w:rsidRPr="00345D3B">
        <w:rPr>
          <w:rStyle w:val="normaltextrun"/>
          <w:rFonts w:cstheme="minorHAnsi"/>
          <w:bCs/>
        </w:rPr>
        <w:t xml:space="preserve"> June</w:t>
      </w:r>
    </w:p>
    <w:p w14:paraId="531011A3" w14:textId="77777777" w:rsidR="00053874" w:rsidRPr="00345D3B" w:rsidRDefault="00053874" w:rsidP="00053874">
      <w:pPr>
        <w:pStyle w:val="ListParagraph"/>
        <w:spacing w:after="0"/>
        <w:ind w:left="1440"/>
        <w:jc w:val="both"/>
        <w:rPr>
          <w:rFonts w:cstheme="minorHAnsi"/>
          <w:bCs/>
        </w:rPr>
      </w:pPr>
    </w:p>
    <w:p w14:paraId="14237083" w14:textId="62350230" w:rsidR="00CD64C0" w:rsidRPr="00345D3B" w:rsidRDefault="001B2F82" w:rsidP="000C3137">
      <w:pPr>
        <w:spacing w:after="0"/>
        <w:rPr>
          <w:rFonts w:cstheme="minorHAnsi"/>
          <w:b/>
        </w:rPr>
      </w:pPr>
      <w:r w:rsidRPr="00345D3B">
        <w:rPr>
          <w:rFonts w:cstheme="minorHAnsi"/>
          <w:b/>
          <w:noProof/>
          <w:lang w:eastAsia="en-GB"/>
        </w:rPr>
        <w:drawing>
          <wp:inline distT="0" distB="0" distL="0" distR="0" wp14:anchorId="4E5613CF" wp14:editId="5742D7DF">
            <wp:extent cx="5731510" cy="21742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s items.PNG"/>
                    <pic:cNvPicPr/>
                  </pic:nvPicPr>
                  <pic:blipFill>
                    <a:blip r:embed="rId60">
                      <a:extLst>
                        <a:ext uri="{28A0092B-C50C-407E-A947-70E740481C1C}">
                          <a14:useLocalDpi xmlns:a14="http://schemas.microsoft.com/office/drawing/2010/main" val="0"/>
                        </a:ext>
                      </a:extLst>
                    </a:blip>
                    <a:stretch>
                      <a:fillRect/>
                    </a:stretch>
                  </pic:blipFill>
                  <pic:spPr>
                    <a:xfrm>
                      <a:off x="0" y="0"/>
                      <a:ext cx="5731510" cy="2174240"/>
                    </a:xfrm>
                    <a:prstGeom prst="rect">
                      <a:avLst/>
                    </a:prstGeom>
                  </pic:spPr>
                </pic:pic>
              </a:graphicData>
            </a:graphic>
          </wp:inline>
        </w:drawing>
      </w:r>
    </w:p>
    <w:p w14:paraId="4B9FC60F" w14:textId="07B7CD23" w:rsidR="007D2591" w:rsidRPr="00345D3B" w:rsidRDefault="00F14EB6" w:rsidP="000C3137">
      <w:pPr>
        <w:spacing w:after="0"/>
        <w:rPr>
          <w:rFonts w:cstheme="minorHAnsi"/>
          <w:b/>
        </w:rPr>
      </w:pPr>
      <w:r w:rsidRPr="00345D3B">
        <w:rPr>
          <w:rFonts w:cstheme="minorHAnsi"/>
          <w:b/>
        </w:rPr>
        <w:t xml:space="preserve">Trustee </w:t>
      </w:r>
      <w:r w:rsidR="00F871BF" w:rsidRPr="00345D3B">
        <w:rPr>
          <w:rFonts w:cstheme="minorHAnsi"/>
          <w:b/>
        </w:rPr>
        <w:t>Role</w:t>
      </w:r>
      <w:r w:rsidR="00DE5DD1" w:rsidRPr="00345D3B">
        <w:rPr>
          <w:rFonts w:cstheme="minorHAnsi"/>
          <w:b/>
        </w:rPr>
        <w:t xml:space="preserve"> Specification</w:t>
      </w:r>
    </w:p>
    <w:p w14:paraId="314563D9" w14:textId="45070537" w:rsidR="00670BB6" w:rsidRPr="00345D3B" w:rsidRDefault="00670BB6" w:rsidP="000C3137">
      <w:pPr>
        <w:spacing w:after="0"/>
        <w:rPr>
          <w:rFonts w:cstheme="minorHAnsi"/>
          <w:b/>
        </w:rPr>
      </w:pPr>
    </w:p>
    <w:p w14:paraId="395FD676" w14:textId="44C4753D" w:rsidR="00670BB6" w:rsidRPr="00345D3B" w:rsidRDefault="00670BB6" w:rsidP="000C3137">
      <w:pPr>
        <w:spacing w:after="0"/>
        <w:rPr>
          <w:rFonts w:cstheme="minorHAnsi"/>
        </w:rPr>
      </w:pPr>
      <w:r w:rsidRPr="00345D3B">
        <w:rPr>
          <w:rFonts w:cstheme="minorHAnsi"/>
        </w:rPr>
        <w:t xml:space="preserve">TWAMDT is looking for three new Trustees to join the Board of TWAMDT. </w:t>
      </w:r>
    </w:p>
    <w:p w14:paraId="6B540358" w14:textId="77777777" w:rsidR="00670BB6" w:rsidRPr="00345D3B" w:rsidRDefault="00670BB6" w:rsidP="000C3137">
      <w:pPr>
        <w:spacing w:after="0"/>
        <w:rPr>
          <w:rFonts w:cstheme="minorHAnsi"/>
        </w:rPr>
      </w:pPr>
    </w:p>
    <w:p w14:paraId="39B2A225" w14:textId="13FEC797" w:rsidR="00670BB6" w:rsidRPr="00345D3B" w:rsidRDefault="00670BB6" w:rsidP="000C3137">
      <w:pPr>
        <w:spacing w:after="0"/>
        <w:rPr>
          <w:rFonts w:cstheme="minorHAnsi"/>
        </w:rPr>
      </w:pPr>
      <w:r w:rsidRPr="00345D3B">
        <w:rPr>
          <w:rFonts w:cstheme="minorHAnsi"/>
        </w:rPr>
        <w:t>All trustees are expected to demonstrate:</w:t>
      </w:r>
    </w:p>
    <w:p w14:paraId="303BA15B" w14:textId="17CFBA08" w:rsidR="00670BB6" w:rsidRPr="00345D3B" w:rsidRDefault="00670BB6" w:rsidP="00670BB6">
      <w:pPr>
        <w:pStyle w:val="ListParagraph"/>
        <w:numPr>
          <w:ilvl w:val="0"/>
          <w:numId w:val="20"/>
        </w:numPr>
        <w:spacing w:after="0"/>
        <w:rPr>
          <w:rFonts w:cstheme="minorHAnsi"/>
        </w:rPr>
      </w:pPr>
      <w:r w:rsidRPr="00345D3B">
        <w:rPr>
          <w:rFonts w:cstheme="minorHAnsi"/>
        </w:rPr>
        <w:t>A love of art, culture and heritage and a commitment to TWAM’s strategic plan</w:t>
      </w:r>
    </w:p>
    <w:p w14:paraId="172086C5" w14:textId="5B307F5A" w:rsidR="00670BB6" w:rsidRPr="00345D3B" w:rsidRDefault="00670BB6" w:rsidP="00670BB6">
      <w:pPr>
        <w:pStyle w:val="ListParagraph"/>
        <w:numPr>
          <w:ilvl w:val="0"/>
          <w:numId w:val="20"/>
        </w:numPr>
        <w:spacing w:after="0"/>
        <w:rPr>
          <w:rFonts w:cstheme="minorHAnsi"/>
        </w:rPr>
      </w:pPr>
      <w:r w:rsidRPr="00345D3B">
        <w:rPr>
          <w:rFonts w:cstheme="minorHAnsi"/>
        </w:rPr>
        <w:t>An understanding of the importance to TWAM &amp; TWAMDT of fundraising and a commitment, as a leader of TWAMDT, to work with the Development Team to contribute to the delivery of the trust’s fundraising ambitions.</w:t>
      </w:r>
    </w:p>
    <w:p w14:paraId="6E9286A5" w14:textId="6F0AA2B1" w:rsidR="00670BB6" w:rsidRPr="00345D3B" w:rsidRDefault="00670BB6" w:rsidP="00670BB6">
      <w:pPr>
        <w:pStyle w:val="ListParagraph"/>
        <w:numPr>
          <w:ilvl w:val="0"/>
          <w:numId w:val="20"/>
        </w:numPr>
        <w:spacing w:after="0"/>
        <w:rPr>
          <w:rFonts w:cstheme="minorHAnsi"/>
        </w:rPr>
      </w:pPr>
      <w:r w:rsidRPr="00345D3B">
        <w:rPr>
          <w:rFonts w:cstheme="minorHAnsi"/>
        </w:rPr>
        <w:t>Excellent judgement, ability to contribute to Board discussions</w:t>
      </w:r>
      <w:r w:rsidR="00EC640F" w:rsidRPr="00345D3B">
        <w:rPr>
          <w:rFonts w:cstheme="minorHAnsi"/>
        </w:rPr>
        <w:t>, good</w:t>
      </w:r>
      <w:r w:rsidRPr="00345D3B">
        <w:rPr>
          <w:rFonts w:cstheme="minorHAnsi"/>
        </w:rPr>
        <w:t xml:space="preserve"> communication skills and able to represent and advocate for TWAMDT.</w:t>
      </w:r>
    </w:p>
    <w:p w14:paraId="6677CB0F" w14:textId="7E55550E" w:rsidR="00670BB6" w:rsidRPr="00345D3B" w:rsidRDefault="00670BB6" w:rsidP="00670BB6">
      <w:pPr>
        <w:pStyle w:val="ListParagraph"/>
        <w:numPr>
          <w:ilvl w:val="0"/>
          <w:numId w:val="20"/>
        </w:numPr>
        <w:spacing w:after="0"/>
        <w:rPr>
          <w:rFonts w:cstheme="minorHAnsi"/>
        </w:rPr>
      </w:pPr>
      <w:r w:rsidRPr="00345D3B">
        <w:rPr>
          <w:rFonts w:cstheme="minorHAnsi"/>
        </w:rPr>
        <w:t>The ability to work collaborativ</w:t>
      </w:r>
      <w:r w:rsidR="00EC640F" w:rsidRPr="00345D3B">
        <w:rPr>
          <w:rFonts w:cstheme="minorHAnsi"/>
        </w:rPr>
        <w:t xml:space="preserve">ely </w:t>
      </w:r>
      <w:r w:rsidRPr="00345D3B">
        <w:rPr>
          <w:rFonts w:cstheme="minorHAnsi"/>
        </w:rPr>
        <w:t>with other trustees and key members of TWAM staff.</w:t>
      </w:r>
    </w:p>
    <w:p w14:paraId="72C78E11" w14:textId="3623D7BB" w:rsidR="00670BB6" w:rsidRPr="00345D3B" w:rsidRDefault="00670BB6" w:rsidP="00670BB6">
      <w:pPr>
        <w:pStyle w:val="ListParagraph"/>
        <w:numPr>
          <w:ilvl w:val="0"/>
          <w:numId w:val="20"/>
        </w:numPr>
        <w:spacing w:after="0"/>
        <w:rPr>
          <w:rFonts w:cstheme="minorHAnsi"/>
        </w:rPr>
      </w:pPr>
      <w:r w:rsidRPr="00345D3B">
        <w:rPr>
          <w:rFonts w:cstheme="minorHAnsi"/>
        </w:rPr>
        <w:t>That they share TWAM’s commitment to diversity and equality</w:t>
      </w:r>
    </w:p>
    <w:p w14:paraId="4B7DFE72" w14:textId="7E027CC5" w:rsidR="00DE5DD1" w:rsidRPr="00345D3B" w:rsidRDefault="00DE5DD1" w:rsidP="000C3137">
      <w:pPr>
        <w:spacing w:after="0"/>
        <w:rPr>
          <w:rFonts w:eastAsia="Times New Roman" w:cs="Arial"/>
          <w:color w:val="4A4A4A"/>
          <w:lang w:eastAsia="en-G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55"/>
        <w:gridCol w:w="7461"/>
      </w:tblGrid>
      <w:tr w:rsidR="00670BB6" w:rsidRPr="00345D3B" w14:paraId="599E2E5A" w14:textId="77777777" w:rsidTr="00670BB6">
        <w:tc>
          <w:tcPr>
            <w:tcW w:w="1555" w:type="dxa"/>
          </w:tcPr>
          <w:p w14:paraId="25636CBA" w14:textId="3774E161" w:rsidR="00670BB6" w:rsidRPr="00345D3B" w:rsidRDefault="00670BB6" w:rsidP="000C3137">
            <w:pPr>
              <w:rPr>
                <w:rFonts w:cstheme="minorHAnsi"/>
                <w:b/>
              </w:rPr>
            </w:pPr>
            <w:r w:rsidRPr="00345D3B">
              <w:rPr>
                <w:rFonts w:cstheme="minorHAnsi"/>
                <w:b/>
              </w:rPr>
              <w:t>Remuneration</w:t>
            </w:r>
          </w:p>
          <w:p w14:paraId="3B0F4B76" w14:textId="380BB612" w:rsidR="00670BB6" w:rsidRPr="00345D3B" w:rsidRDefault="00670BB6" w:rsidP="000C3137">
            <w:pPr>
              <w:rPr>
                <w:rFonts w:cstheme="minorHAnsi"/>
                <w:b/>
              </w:rPr>
            </w:pPr>
            <w:r w:rsidRPr="00345D3B">
              <w:rPr>
                <w:rFonts w:cstheme="minorHAnsi"/>
                <w:b/>
              </w:rPr>
              <w:t>Location</w:t>
            </w:r>
          </w:p>
          <w:p w14:paraId="36F6AF02" w14:textId="0C44F66C" w:rsidR="00670BB6" w:rsidRPr="00345D3B" w:rsidRDefault="00670BB6" w:rsidP="000C3137">
            <w:pPr>
              <w:rPr>
                <w:rFonts w:cstheme="minorHAnsi"/>
                <w:b/>
              </w:rPr>
            </w:pPr>
            <w:r w:rsidRPr="00345D3B">
              <w:rPr>
                <w:rFonts w:cstheme="minorHAnsi"/>
                <w:b/>
              </w:rPr>
              <w:t>Commitment</w:t>
            </w:r>
          </w:p>
          <w:p w14:paraId="351DBFFF" w14:textId="77777777" w:rsidR="00670BB6" w:rsidRPr="00345D3B" w:rsidRDefault="00670BB6" w:rsidP="000C3137">
            <w:pPr>
              <w:rPr>
                <w:rFonts w:cstheme="minorHAnsi"/>
                <w:b/>
              </w:rPr>
            </w:pPr>
          </w:p>
          <w:p w14:paraId="13F0B3E4" w14:textId="24113C04" w:rsidR="00670BB6" w:rsidRPr="00345D3B" w:rsidRDefault="00670BB6" w:rsidP="000C3137">
            <w:pPr>
              <w:rPr>
                <w:rFonts w:cstheme="minorHAnsi"/>
              </w:rPr>
            </w:pPr>
            <w:r w:rsidRPr="00345D3B">
              <w:rPr>
                <w:rFonts w:cstheme="minorHAnsi"/>
                <w:b/>
              </w:rPr>
              <w:t>Closing Date</w:t>
            </w:r>
          </w:p>
        </w:tc>
        <w:tc>
          <w:tcPr>
            <w:tcW w:w="7461" w:type="dxa"/>
          </w:tcPr>
          <w:p w14:paraId="0DECD151" w14:textId="77777777" w:rsidR="00670BB6" w:rsidRPr="00345D3B" w:rsidRDefault="00670BB6" w:rsidP="000C3137">
            <w:pPr>
              <w:rPr>
                <w:rFonts w:cstheme="minorHAnsi"/>
              </w:rPr>
            </w:pPr>
            <w:r w:rsidRPr="00345D3B">
              <w:rPr>
                <w:rFonts w:cstheme="minorHAnsi"/>
              </w:rPr>
              <w:t>The roles are not remunerated but reasonable travel expenses will be paid.</w:t>
            </w:r>
          </w:p>
          <w:p w14:paraId="58396D48" w14:textId="57685055" w:rsidR="00670BB6" w:rsidRPr="00345D3B" w:rsidRDefault="00670BB6" w:rsidP="000C3137">
            <w:pPr>
              <w:rPr>
                <w:rFonts w:cstheme="minorHAnsi"/>
              </w:rPr>
            </w:pPr>
            <w:r w:rsidRPr="00345D3B">
              <w:rPr>
                <w:rFonts w:cstheme="minorHAnsi"/>
              </w:rPr>
              <w:t>Newcastle, Gateshead, North Tyneside &amp; South Tyneside</w:t>
            </w:r>
          </w:p>
          <w:p w14:paraId="4D3D4D55" w14:textId="14D41E0F" w:rsidR="00670BB6" w:rsidRPr="00345D3B" w:rsidRDefault="00670BB6" w:rsidP="000C3137">
            <w:pPr>
              <w:rPr>
                <w:rFonts w:cstheme="minorHAnsi"/>
              </w:rPr>
            </w:pPr>
            <w:r w:rsidRPr="00345D3B">
              <w:rPr>
                <w:rFonts w:cstheme="minorHAnsi"/>
              </w:rPr>
              <w:t>4 board meetings per year, plus other events and meetings throughout the year as deemed appropriate.</w:t>
            </w:r>
          </w:p>
          <w:p w14:paraId="1431E801" w14:textId="26EA0DC0" w:rsidR="00670BB6" w:rsidRPr="00345D3B" w:rsidRDefault="00670BB6" w:rsidP="000C3137">
            <w:pPr>
              <w:rPr>
                <w:rFonts w:cstheme="minorHAnsi"/>
              </w:rPr>
            </w:pPr>
            <w:r w:rsidRPr="00345D3B">
              <w:rPr>
                <w:rFonts w:cstheme="minorHAnsi"/>
              </w:rPr>
              <w:t>Friday 24 May 2019</w:t>
            </w:r>
          </w:p>
        </w:tc>
      </w:tr>
    </w:tbl>
    <w:p w14:paraId="407986C1" w14:textId="77777777" w:rsidR="00670BB6" w:rsidRPr="00345D3B" w:rsidRDefault="00670BB6" w:rsidP="000C3137">
      <w:pPr>
        <w:spacing w:after="0"/>
        <w:rPr>
          <w:rFonts w:cstheme="minorHAnsi"/>
        </w:rPr>
      </w:pPr>
    </w:p>
    <w:p w14:paraId="2D8C358E" w14:textId="0409DC37" w:rsidR="000C3137" w:rsidRPr="00345D3B" w:rsidRDefault="00670BB6" w:rsidP="000C3137">
      <w:pPr>
        <w:spacing w:after="0"/>
        <w:rPr>
          <w:rFonts w:cstheme="minorHAnsi"/>
          <w:b/>
        </w:rPr>
      </w:pPr>
      <w:r w:rsidRPr="00345D3B">
        <w:rPr>
          <w:rFonts w:cstheme="minorHAnsi"/>
          <w:b/>
        </w:rPr>
        <w:t xml:space="preserve">Interviews to be held on </w:t>
      </w:r>
      <w:r w:rsidR="00F67848" w:rsidRPr="00345D3B">
        <w:rPr>
          <w:rFonts w:cstheme="minorHAnsi"/>
          <w:b/>
        </w:rPr>
        <w:t>Monday 10</w:t>
      </w:r>
      <w:r w:rsidR="000C3137" w:rsidRPr="00345D3B">
        <w:rPr>
          <w:rFonts w:cstheme="minorHAnsi"/>
          <w:b/>
        </w:rPr>
        <w:t xml:space="preserve"> June &amp; Monday 1</w:t>
      </w:r>
      <w:r w:rsidR="00665158" w:rsidRPr="00345D3B">
        <w:rPr>
          <w:rFonts w:cstheme="minorHAnsi"/>
          <w:b/>
        </w:rPr>
        <w:t>7</w:t>
      </w:r>
      <w:r w:rsidR="000C3137" w:rsidRPr="00345D3B">
        <w:rPr>
          <w:rFonts w:cstheme="minorHAnsi"/>
          <w:b/>
        </w:rPr>
        <w:t xml:space="preserve"> June between 10am and 2pm</w:t>
      </w:r>
    </w:p>
    <w:p w14:paraId="76EF4C3E" w14:textId="1F397FA4" w:rsidR="000C3137" w:rsidRPr="00345D3B" w:rsidRDefault="000C3137" w:rsidP="00D85EF5">
      <w:pPr>
        <w:spacing w:after="0"/>
        <w:rPr>
          <w:rFonts w:cstheme="minorHAnsi"/>
        </w:rPr>
      </w:pPr>
    </w:p>
    <w:p w14:paraId="7BE27344" w14:textId="2AACF56B" w:rsidR="00D572B0" w:rsidRPr="00345D3B" w:rsidRDefault="00D572B0" w:rsidP="00D85EF5">
      <w:pPr>
        <w:spacing w:after="0"/>
        <w:rPr>
          <w:rFonts w:cstheme="minorHAnsi"/>
        </w:rPr>
      </w:pPr>
      <w:r w:rsidRPr="00345D3B">
        <w:rPr>
          <w:rFonts w:cstheme="minorHAnsi"/>
        </w:rPr>
        <w:t xml:space="preserve">We actively want to ensure that our Board is as diverse and representative of the population of the North East </w:t>
      </w:r>
      <w:r w:rsidR="00EC640F" w:rsidRPr="00345D3B">
        <w:rPr>
          <w:rFonts w:cstheme="minorHAnsi"/>
        </w:rPr>
        <w:t xml:space="preserve">as possible </w:t>
      </w:r>
      <w:r w:rsidRPr="00345D3B">
        <w:rPr>
          <w:rFonts w:cstheme="minorHAnsi"/>
        </w:rPr>
        <w:t>and would welcome applications from all sectors of the community.</w:t>
      </w:r>
    </w:p>
    <w:p w14:paraId="77BAE69E" w14:textId="77777777" w:rsidR="00D572B0" w:rsidRPr="00345D3B" w:rsidRDefault="00D572B0" w:rsidP="00D85EF5">
      <w:pPr>
        <w:spacing w:after="0"/>
        <w:rPr>
          <w:rFonts w:cstheme="minorHAnsi"/>
        </w:rPr>
      </w:pPr>
    </w:p>
    <w:p w14:paraId="554CE78D" w14:textId="484FE31C" w:rsidR="00CC2B02" w:rsidRPr="00345D3B" w:rsidRDefault="00C42A30" w:rsidP="00D85EF5">
      <w:pPr>
        <w:pStyle w:val="rtejustify"/>
        <w:spacing w:before="0" w:beforeAutospacing="0" w:after="0" w:afterAutospacing="0"/>
        <w:rPr>
          <w:rFonts w:asciiTheme="minorHAnsi" w:hAnsiTheme="minorHAnsi" w:cstheme="minorHAnsi"/>
          <w:sz w:val="22"/>
          <w:szCs w:val="22"/>
        </w:rPr>
      </w:pPr>
      <w:r w:rsidRPr="00345D3B">
        <w:rPr>
          <w:rFonts w:asciiTheme="minorHAnsi" w:hAnsiTheme="minorHAnsi" w:cstheme="minorHAnsi"/>
          <w:sz w:val="22"/>
          <w:szCs w:val="22"/>
        </w:rPr>
        <w:t xml:space="preserve">If you are interested in becoming a </w:t>
      </w:r>
      <w:r w:rsidR="00F975C8" w:rsidRPr="00345D3B">
        <w:rPr>
          <w:rFonts w:asciiTheme="minorHAnsi" w:hAnsiTheme="minorHAnsi" w:cstheme="minorHAnsi"/>
          <w:sz w:val="22"/>
          <w:szCs w:val="22"/>
        </w:rPr>
        <w:t>T</w:t>
      </w:r>
      <w:r w:rsidRPr="00345D3B">
        <w:rPr>
          <w:rFonts w:asciiTheme="minorHAnsi" w:hAnsiTheme="minorHAnsi" w:cstheme="minorHAnsi"/>
          <w:sz w:val="22"/>
          <w:szCs w:val="22"/>
        </w:rPr>
        <w:t xml:space="preserve">rustee of the Tyne &amp; Wear Archive &amp; Museums </w:t>
      </w:r>
      <w:r w:rsidR="00334680" w:rsidRPr="00345D3B">
        <w:rPr>
          <w:rFonts w:asciiTheme="minorHAnsi" w:hAnsiTheme="minorHAnsi" w:cstheme="minorHAnsi"/>
          <w:sz w:val="22"/>
          <w:szCs w:val="22"/>
        </w:rPr>
        <w:t xml:space="preserve">Development </w:t>
      </w:r>
      <w:r w:rsidRPr="00345D3B">
        <w:rPr>
          <w:rFonts w:asciiTheme="minorHAnsi" w:hAnsiTheme="minorHAnsi" w:cstheme="minorHAnsi"/>
          <w:sz w:val="22"/>
          <w:szCs w:val="22"/>
        </w:rPr>
        <w:t xml:space="preserve">Trust please submit a CV and covering letter explaining why you are interested and why you think you would be a valuable trustee. Please email </w:t>
      </w:r>
      <w:r w:rsidR="00FD10C7" w:rsidRPr="00345D3B">
        <w:rPr>
          <w:rFonts w:asciiTheme="minorHAnsi" w:hAnsiTheme="minorHAnsi" w:cstheme="minorHAnsi"/>
          <w:sz w:val="22"/>
          <w:szCs w:val="22"/>
        </w:rPr>
        <w:t xml:space="preserve">your CV, </w:t>
      </w:r>
      <w:r w:rsidR="00D85EF5" w:rsidRPr="00345D3B">
        <w:rPr>
          <w:rFonts w:asciiTheme="minorHAnsi" w:hAnsiTheme="minorHAnsi" w:cstheme="minorHAnsi"/>
          <w:sz w:val="22"/>
          <w:szCs w:val="22"/>
        </w:rPr>
        <w:t>covering letter</w:t>
      </w:r>
      <w:r w:rsidR="00FD10C7" w:rsidRPr="00345D3B">
        <w:rPr>
          <w:rFonts w:asciiTheme="minorHAnsi" w:hAnsiTheme="minorHAnsi" w:cstheme="minorHAnsi"/>
          <w:sz w:val="22"/>
          <w:szCs w:val="22"/>
        </w:rPr>
        <w:t xml:space="preserve"> and equality monitoring form</w:t>
      </w:r>
      <w:r w:rsidR="00D85EF5" w:rsidRPr="00345D3B">
        <w:rPr>
          <w:rFonts w:asciiTheme="minorHAnsi" w:hAnsiTheme="minorHAnsi" w:cstheme="minorHAnsi"/>
          <w:sz w:val="22"/>
          <w:szCs w:val="22"/>
        </w:rPr>
        <w:t xml:space="preserve"> to </w:t>
      </w:r>
      <w:hyperlink r:id="rId61" w:tgtFrame="_blank" w:history="1">
        <w:r w:rsidR="00FD10C7" w:rsidRPr="00345D3B">
          <w:rPr>
            <w:rStyle w:val="Hyperlink"/>
            <w:rFonts w:asciiTheme="minorHAnsi" w:hAnsiTheme="minorHAnsi" w:cs="Calibri"/>
            <w:color w:val="auto"/>
            <w:sz w:val="22"/>
            <w:szCs w:val="22"/>
            <w:bdr w:val="none" w:sz="0" w:space="0" w:color="auto" w:frame="1"/>
            <w:shd w:val="clear" w:color="auto" w:fill="FFFFFF"/>
          </w:rPr>
          <w:t>HRRecruitment@twmuseums.org.uk</w:t>
        </w:r>
      </w:hyperlink>
    </w:p>
    <w:p w14:paraId="025BDDF9" w14:textId="77777777" w:rsidR="005C4053" w:rsidRPr="00345D3B" w:rsidRDefault="005C4053" w:rsidP="000C3137">
      <w:pPr>
        <w:pStyle w:val="rtejustify"/>
        <w:spacing w:before="0" w:beforeAutospacing="0" w:after="0" w:afterAutospacing="0"/>
        <w:jc w:val="both"/>
        <w:rPr>
          <w:rFonts w:asciiTheme="minorHAnsi" w:hAnsiTheme="minorHAnsi" w:cstheme="minorHAnsi"/>
          <w:sz w:val="22"/>
          <w:szCs w:val="22"/>
        </w:rPr>
      </w:pPr>
    </w:p>
    <w:p w14:paraId="195F5374" w14:textId="77777777" w:rsidR="00DE5DD1" w:rsidRPr="00345D3B" w:rsidRDefault="005C4053" w:rsidP="000C3137">
      <w:pPr>
        <w:pStyle w:val="rtejustify"/>
        <w:spacing w:before="0" w:beforeAutospacing="0" w:after="0" w:afterAutospacing="0"/>
        <w:jc w:val="both"/>
        <w:rPr>
          <w:rFonts w:asciiTheme="minorHAnsi" w:hAnsiTheme="minorHAnsi" w:cstheme="minorHAnsi"/>
          <w:sz w:val="22"/>
          <w:szCs w:val="22"/>
        </w:rPr>
      </w:pPr>
      <w:r w:rsidRPr="00345D3B">
        <w:rPr>
          <w:rFonts w:asciiTheme="minorHAnsi" w:hAnsiTheme="minorHAnsi" w:cstheme="minorHAnsi"/>
          <w:sz w:val="22"/>
          <w:szCs w:val="22"/>
        </w:rPr>
        <w:t>I</w:t>
      </w:r>
      <w:r w:rsidR="00C42A30" w:rsidRPr="00345D3B">
        <w:rPr>
          <w:rFonts w:asciiTheme="minorHAnsi" w:hAnsiTheme="minorHAnsi" w:cstheme="minorHAnsi"/>
          <w:sz w:val="22"/>
          <w:szCs w:val="22"/>
        </w:rPr>
        <w:t>f you w</w:t>
      </w:r>
      <w:r w:rsidRPr="00345D3B">
        <w:rPr>
          <w:rFonts w:asciiTheme="minorHAnsi" w:hAnsiTheme="minorHAnsi" w:cstheme="minorHAnsi"/>
          <w:sz w:val="22"/>
          <w:szCs w:val="22"/>
        </w:rPr>
        <w:t>ish to discuss this opportunity beforehand</w:t>
      </w:r>
      <w:r w:rsidR="000C3137" w:rsidRPr="00345D3B">
        <w:rPr>
          <w:rFonts w:asciiTheme="minorHAnsi" w:hAnsiTheme="minorHAnsi" w:cstheme="minorHAnsi"/>
          <w:sz w:val="22"/>
          <w:szCs w:val="22"/>
        </w:rPr>
        <w:t xml:space="preserve"> please do get in touch, we would love to hear from you:</w:t>
      </w:r>
    </w:p>
    <w:p w14:paraId="7911533E" w14:textId="77777777" w:rsidR="000C3137" w:rsidRPr="00345D3B" w:rsidRDefault="000C3137" w:rsidP="000C3137">
      <w:pPr>
        <w:pStyle w:val="rtejustify"/>
        <w:spacing w:before="0" w:beforeAutospacing="0" w:after="0" w:afterAutospacing="0"/>
        <w:jc w:val="both"/>
        <w:rPr>
          <w:rFonts w:asciiTheme="minorHAnsi" w:hAnsiTheme="minorHAnsi" w:cstheme="minorHAnsi"/>
          <w:sz w:val="22"/>
          <w:szCs w:val="22"/>
        </w:rPr>
      </w:pPr>
    </w:p>
    <w:p w14:paraId="28B37B05" w14:textId="77777777" w:rsidR="00DE5DD1" w:rsidRPr="00345D3B" w:rsidRDefault="00DE5DD1" w:rsidP="000C3137">
      <w:pPr>
        <w:spacing w:after="0"/>
        <w:rPr>
          <w:rFonts w:cstheme="minorHAnsi"/>
          <w:b/>
        </w:rPr>
      </w:pPr>
      <w:r w:rsidRPr="00345D3B">
        <w:rPr>
          <w:rFonts w:cstheme="minorHAnsi"/>
          <w:b/>
        </w:rPr>
        <w:t>Iain Watson</w:t>
      </w:r>
      <w:r w:rsidR="000C3137" w:rsidRPr="00345D3B">
        <w:rPr>
          <w:rFonts w:cstheme="minorHAnsi"/>
          <w:b/>
        </w:rPr>
        <w:t>, Director, TWAM</w:t>
      </w:r>
    </w:p>
    <w:p w14:paraId="08832E49" w14:textId="2A4081A0" w:rsidR="000C3137" w:rsidRPr="00345D3B" w:rsidRDefault="000C3137" w:rsidP="000C3137">
      <w:pPr>
        <w:spacing w:after="0"/>
        <w:rPr>
          <w:rFonts w:cstheme="minorHAnsi"/>
          <w:lang w:eastAsia="en-GB"/>
        </w:rPr>
      </w:pPr>
      <w:r w:rsidRPr="00345D3B">
        <w:rPr>
          <w:rFonts w:cstheme="minorHAnsi"/>
          <w:lang w:eastAsia="en-GB"/>
        </w:rPr>
        <w:t xml:space="preserve">E: </w:t>
      </w:r>
      <w:hyperlink r:id="rId62" w:history="1">
        <w:r w:rsidR="00670BB6" w:rsidRPr="00345D3B">
          <w:rPr>
            <w:rStyle w:val="Hyperlink"/>
            <w:rFonts w:cstheme="minorHAnsi"/>
            <w:color w:val="auto"/>
            <w:lang w:eastAsia="en-GB"/>
          </w:rPr>
          <w:t>Iain.Watson@twmuseums.org.uk</w:t>
        </w:r>
      </w:hyperlink>
    </w:p>
    <w:p w14:paraId="2B93543A" w14:textId="77777777" w:rsidR="000C3137" w:rsidRPr="00345D3B" w:rsidRDefault="000C3137" w:rsidP="000C3137">
      <w:pPr>
        <w:spacing w:after="0"/>
        <w:rPr>
          <w:rFonts w:cstheme="minorHAnsi"/>
          <w:lang w:eastAsia="en-GB"/>
        </w:rPr>
      </w:pPr>
      <w:r w:rsidRPr="00345D3B">
        <w:rPr>
          <w:rFonts w:cstheme="minorHAnsi"/>
          <w:lang w:eastAsia="en-GB"/>
        </w:rPr>
        <w:t>T: 0191 277</w:t>
      </w:r>
      <w:r w:rsidR="005C4053" w:rsidRPr="00345D3B">
        <w:rPr>
          <w:rFonts w:cstheme="minorHAnsi"/>
          <w:lang w:eastAsia="en-GB"/>
        </w:rPr>
        <w:t xml:space="preserve"> </w:t>
      </w:r>
      <w:r w:rsidRPr="00345D3B">
        <w:rPr>
          <w:rFonts w:cstheme="minorHAnsi"/>
          <w:lang w:eastAsia="en-GB"/>
        </w:rPr>
        <w:t>2276</w:t>
      </w:r>
    </w:p>
    <w:p w14:paraId="4E130744" w14:textId="77777777" w:rsidR="000C3137" w:rsidRPr="00345D3B" w:rsidRDefault="000C3137" w:rsidP="000C3137">
      <w:pPr>
        <w:spacing w:after="0"/>
        <w:rPr>
          <w:rFonts w:cstheme="minorHAnsi"/>
          <w:b/>
        </w:rPr>
      </w:pPr>
    </w:p>
    <w:p w14:paraId="4B0A9F82" w14:textId="77777777" w:rsidR="00DE5DD1" w:rsidRPr="00345D3B" w:rsidRDefault="00DE5DD1" w:rsidP="000C3137">
      <w:pPr>
        <w:spacing w:after="0"/>
        <w:rPr>
          <w:rFonts w:cstheme="minorHAnsi"/>
          <w:b/>
        </w:rPr>
      </w:pPr>
      <w:r w:rsidRPr="00345D3B">
        <w:rPr>
          <w:rFonts w:cstheme="minorHAnsi"/>
          <w:b/>
        </w:rPr>
        <w:t>Peter Judge</w:t>
      </w:r>
      <w:r w:rsidR="000C3137" w:rsidRPr="00345D3B">
        <w:rPr>
          <w:rFonts w:cstheme="minorHAnsi"/>
          <w:b/>
        </w:rPr>
        <w:t>, Chair, TWAM Development Trust</w:t>
      </w:r>
    </w:p>
    <w:p w14:paraId="719615F7" w14:textId="6FD2D3C0" w:rsidR="005C4053" w:rsidRPr="00345D3B" w:rsidRDefault="005C4053" w:rsidP="005C4053">
      <w:pPr>
        <w:spacing w:after="0"/>
        <w:rPr>
          <w:rFonts w:cstheme="minorHAnsi"/>
          <w:lang w:eastAsia="en-GB"/>
        </w:rPr>
      </w:pPr>
      <w:r w:rsidRPr="00345D3B">
        <w:rPr>
          <w:rFonts w:cstheme="minorHAnsi"/>
          <w:lang w:eastAsia="en-GB"/>
        </w:rPr>
        <w:t xml:space="preserve">E: </w:t>
      </w:r>
      <w:hyperlink r:id="rId63" w:history="1">
        <w:r w:rsidRPr="00345D3B">
          <w:rPr>
            <w:rStyle w:val="Hyperlink"/>
            <w:rFonts w:cstheme="minorHAnsi"/>
            <w:color w:val="auto"/>
            <w:lang w:val="en-US" w:eastAsia="en-GB"/>
          </w:rPr>
          <w:t>Peter.Judge@nelep.co.uk</w:t>
        </w:r>
      </w:hyperlink>
      <w:r w:rsidR="00670BB6" w:rsidRPr="00345D3B">
        <w:rPr>
          <w:rStyle w:val="Hyperlink"/>
          <w:rFonts w:cstheme="minorHAnsi"/>
          <w:color w:val="auto"/>
          <w:lang w:val="en-US" w:eastAsia="en-GB"/>
        </w:rPr>
        <w:t xml:space="preserve"> </w:t>
      </w:r>
    </w:p>
    <w:p w14:paraId="25D59978" w14:textId="77777777" w:rsidR="000C3137" w:rsidRPr="00345D3B" w:rsidRDefault="000C3137" w:rsidP="000C3137">
      <w:pPr>
        <w:spacing w:after="0"/>
        <w:rPr>
          <w:rFonts w:cstheme="minorHAnsi"/>
        </w:rPr>
      </w:pPr>
    </w:p>
    <w:p w14:paraId="0E6D6A70" w14:textId="77777777" w:rsidR="00DE5DD1" w:rsidRPr="00345D3B" w:rsidRDefault="00DE5DD1" w:rsidP="000C3137">
      <w:pPr>
        <w:spacing w:after="0"/>
        <w:rPr>
          <w:rFonts w:cstheme="minorHAnsi"/>
          <w:b/>
        </w:rPr>
      </w:pPr>
      <w:r w:rsidRPr="00345D3B">
        <w:rPr>
          <w:rFonts w:cstheme="minorHAnsi"/>
          <w:b/>
        </w:rPr>
        <w:t>Sophia Stovall</w:t>
      </w:r>
      <w:r w:rsidR="000C3137" w:rsidRPr="00345D3B">
        <w:rPr>
          <w:rFonts w:cstheme="minorHAnsi"/>
          <w:b/>
        </w:rPr>
        <w:t>, Development Department TWAM</w:t>
      </w:r>
    </w:p>
    <w:p w14:paraId="1698F600" w14:textId="48D2E4E3" w:rsidR="005C4053" w:rsidRPr="00345D3B" w:rsidRDefault="005C4053" w:rsidP="005C4053">
      <w:pPr>
        <w:spacing w:after="0"/>
        <w:rPr>
          <w:rFonts w:cstheme="minorHAnsi"/>
          <w:lang w:eastAsia="en-GB"/>
        </w:rPr>
      </w:pPr>
      <w:r w:rsidRPr="00345D3B">
        <w:rPr>
          <w:rFonts w:cstheme="minorHAnsi"/>
          <w:lang w:eastAsia="en-GB"/>
        </w:rPr>
        <w:t xml:space="preserve">E: </w:t>
      </w:r>
      <w:hyperlink r:id="rId64" w:history="1">
        <w:r w:rsidR="00670BB6" w:rsidRPr="00345D3B">
          <w:rPr>
            <w:rStyle w:val="Hyperlink"/>
            <w:rFonts w:cstheme="minorHAnsi"/>
            <w:color w:val="auto"/>
            <w:lang w:eastAsia="en-GB"/>
          </w:rPr>
          <w:t>Sophia.Stovall@twmuseums.org.uk</w:t>
        </w:r>
      </w:hyperlink>
    </w:p>
    <w:p w14:paraId="06F407C6" w14:textId="218AEDF9" w:rsidR="00F14EB6" w:rsidRPr="00345D3B" w:rsidRDefault="005C4053" w:rsidP="000C3137">
      <w:pPr>
        <w:spacing w:after="0"/>
        <w:rPr>
          <w:rFonts w:cstheme="minorHAnsi"/>
          <w:lang w:eastAsia="en-GB"/>
        </w:rPr>
      </w:pPr>
      <w:r w:rsidRPr="00345D3B">
        <w:rPr>
          <w:rFonts w:cstheme="minorHAnsi"/>
          <w:lang w:eastAsia="en-GB"/>
        </w:rPr>
        <w:t>T: 0191 277 2261</w:t>
      </w:r>
    </w:p>
    <w:p w14:paraId="5ADADC51" w14:textId="77777777" w:rsidR="00F14EB6" w:rsidRPr="00345D3B" w:rsidRDefault="00F14EB6" w:rsidP="000C3137">
      <w:pPr>
        <w:spacing w:after="0"/>
        <w:rPr>
          <w:rFonts w:cstheme="minorHAnsi"/>
          <w:lang w:eastAsia="en-GB"/>
        </w:rPr>
      </w:pPr>
    </w:p>
    <w:sectPr w:rsidR="00F14EB6" w:rsidRPr="00345D3B">
      <w:headerReference w:type="default" r:id="rId6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5B4CC" w14:textId="77777777" w:rsidR="00C65863" w:rsidRDefault="00C65863" w:rsidP="00576DFB">
      <w:pPr>
        <w:spacing w:after="0" w:line="240" w:lineRule="auto"/>
      </w:pPr>
      <w:r>
        <w:separator/>
      </w:r>
    </w:p>
  </w:endnote>
  <w:endnote w:type="continuationSeparator" w:id="0">
    <w:p w14:paraId="7F1AC50B" w14:textId="77777777" w:rsidR="00C65863" w:rsidRDefault="00C65863" w:rsidP="00576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445231"/>
      <w:docPartObj>
        <w:docPartGallery w:val="Page Numbers (Bottom of Page)"/>
        <w:docPartUnique/>
      </w:docPartObj>
    </w:sdtPr>
    <w:sdtEndPr>
      <w:rPr>
        <w:noProof/>
      </w:rPr>
    </w:sdtEndPr>
    <w:sdtContent>
      <w:p w14:paraId="7DC1048B" w14:textId="1F6401B2" w:rsidR="001C0E44" w:rsidRDefault="001C0E44">
        <w:pPr>
          <w:pStyle w:val="Footer"/>
          <w:jc w:val="right"/>
        </w:pPr>
        <w:r>
          <w:fldChar w:fldCharType="begin"/>
        </w:r>
        <w:r>
          <w:instrText xml:space="preserve"> PAGE   \* MERGEFORMAT </w:instrText>
        </w:r>
        <w:r>
          <w:fldChar w:fldCharType="separate"/>
        </w:r>
        <w:r w:rsidR="00A473AE">
          <w:rPr>
            <w:noProof/>
          </w:rPr>
          <w:t>6</w:t>
        </w:r>
        <w:r>
          <w:rPr>
            <w:noProof/>
          </w:rPr>
          <w:fldChar w:fldCharType="end"/>
        </w:r>
      </w:p>
    </w:sdtContent>
  </w:sdt>
  <w:p w14:paraId="70D84938" w14:textId="77777777" w:rsidR="001C0E44" w:rsidRDefault="001C0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E3CAF" w14:textId="77777777" w:rsidR="00C65863" w:rsidRDefault="00C65863" w:rsidP="00576DFB">
      <w:pPr>
        <w:spacing w:after="0" w:line="240" w:lineRule="auto"/>
      </w:pPr>
      <w:r>
        <w:separator/>
      </w:r>
    </w:p>
  </w:footnote>
  <w:footnote w:type="continuationSeparator" w:id="0">
    <w:p w14:paraId="3AC003DB" w14:textId="77777777" w:rsidR="00C65863" w:rsidRDefault="00C65863" w:rsidP="00576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EA51F" w14:textId="5C9AE53D" w:rsidR="005C28A1" w:rsidRPr="007B0132" w:rsidRDefault="004F79F1" w:rsidP="00AA4405">
    <w:pPr>
      <w:pStyle w:val="Header"/>
      <w:jc w:val="right"/>
    </w:pPr>
    <w:r>
      <w:tab/>
    </w:r>
    <w:r w:rsidR="005C28A1">
      <w:rPr>
        <w:noProof/>
        <w:lang w:eastAsia="en-GB"/>
      </w:rPr>
      <w:drawing>
        <wp:inline distT="0" distB="0" distL="0" distR="0" wp14:anchorId="4661642B" wp14:editId="214C9BB7">
          <wp:extent cx="1438656" cy="8595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AM D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656" cy="8595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45D"/>
    <w:multiLevelType w:val="hybridMultilevel"/>
    <w:tmpl w:val="BC90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361ED"/>
    <w:multiLevelType w:val="hybridMultilevel"/>
    <w:tmpl w:val="0C0EDA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7F5363D"/>
    <w:multiLevelType w:val="hybridMultilevel"/>
    <w:tmpl w:val="1C065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7626E"/>
    <w:multiLevelType w:val="hybridMultilevel"/>
    <w:tmpl w:val="B2C49D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07B3F47"/>
    <w:multiLevelType w:val="multilevel"/>
    <w:tmpl w:val="8BC2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AD2"/>
    <w:multiLevelType w:val="multilevel"/>
    <w:tmpl w:val="C32AB58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B1A94"/>
    <w:multiLevelType w:val="hybridMultilevel"/>
    <w:tmpl w:val="A9581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A28C1"/>
    <w:multiLevelType w:val="hybridMultilevel"/>
    <w:tmpl w:val="4C30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E40BD"/>
    <w:multiLevelType w:val="hybridMultilevel"/>
    <w:tmpl w:val="C622BEE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D940B6"/>
    <w:multiLevelType w:val="multilevel"/>
    <w:tmpl w:val="9B92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0479EA"/>
    <w:multiLevelType w:val="multilevel"/>
    <w:tmpl w:val="9028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9A3E94"/>
    <w:multiLevelType w:val="multilevel"/>
    <w:tmpl w:val="3F3A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0603D"/>
    <w:multiLevelType w:val="hybridMultilevel"/>
    <w:tmpl w:val="BA14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0A0B6C"/>
    <w:multiLevelType w:val="multilevel"/>
    <w:tmpl w:val="BDC4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5527C4"/>
    <w:multiLevelType w:val="hybridMultilevel"/>
    <w:tmpl w:val="A62C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82F02"/>
    <w:multiLevelType w:val="multilevel"/>
    <w:tmpl w:val="3F3A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884FB3"/>
    <w:multiLevelType w:val="multilevel"/>
    <w:tmpl w:val="93C0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D8391C"/>
    <w:multiLevelType w:val="hybridMultilevel"/>
    <w:tmpl w:val="3E1C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2544E"/>
    <w:multiLevelType w:val="hybridMultilevel"/>
    <w:tmpl w:val="16C85DE2"/>
    <w:lvl w:ilvl="0" w:tplc="08090001">
      <w:start w:val="1"/>
      <w:numFmt w:val="bullet"/>
      <w:lvlText w:val=""/>
      <w:lvlJc w:val="left"/>
      <w:pPr>
        <w:ind w:left="720" w:hanging="360"/>
      </w:pPr>
      <w:rPr>
        <w:rFonts w:ascii="Symbol" w:hAnsi="Symbol" w:hint="default"/>
      </w:rPr>
    </w:lvl>
    <w:lvl w:ilvl="1" w:tplc="65C4A0C8">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6155D9"/>
    <w:multiLevelType w:val="multilevel"/>
    <w:tmpl w:val="3F3A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34304"/>
    <w:multiLevelType w:val="multilevel"/>
    <w:tmpl w:val="7904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16"/>
  </w:num>
  <w:num w:numId="4">
    <w:abstractNumId w:val="4"/>
  </w:num>
  <w:num w:numId="5">
    <w:abstractNumId w:val="0"/>
  </w:num>
  <w:num w:numId="6">
    <w:abstractNumId w:val="3"/>
  </w:num>
  <w:num w:numId="7">
    <w:abstractNumId w:val="7"/>
  </w:num>
  <w:num w:numId="8">
    <w:abstractNumId w:val="12"/>
  </w:num>
  <w:num w:numId="9">
    <w:abstractNumId w:val="14"/>
  </w:num>
  <w:num w:numId="10">
    <w:abstractNumId w:val="19"/>
  </w:num>
  <w:num w:numId="11">
    <w:abstractNumId w:val="11"/>
  </w:num>
  <w:num w:numId="12">
    <w:abstractNumId w:val="15"/>
  </w:num>
  <w:num w:numId="13">
    <w:abstractNumId w:val="10"/>
  </w:num>
  <w:num w:numId="14">
    <w:abstractNumId w:val="20"/>
  </w:num>
  <w:num w:numId="15">
    <w:abstractNumId w:val="2"/>
  </w:num>
  <w:num w:numId="16">
    <w:abstractNumId w:val="8"/>
  </w:num>
  <w:num w:numId="17">
    <w:abstractNumId w:val="18"/>
  </w:num>
  <w:num w:numId="18">
    <w:abstractNumId w:val="1"/>
  </w:num>
  <w:num w:numId="19">
    <w:abstractNumId w:val="13"/>
  </w:num>
  <w:num w:numId="20">
    <w:abstractNumId w:val="1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DFB"/>
    <w:rsid w:val="00053874"/>
    <w:rsid w:val="00055A3C"/>
    <w:rsid w:val="000C3137"/>
    <w:rsid w:val="000C3FAF"/>
    <w:rsid w:val="000D2928"/>
    <w:rsid w:val="000D6D16"/>
    <w:rsid w:val="000E08AB"/>
    <w:rsid w:val="000F2ECC"/>
    <w:rsid w:val="00136384"/>
    <w:rsid w:val="001A54E4"/>
    <w:rsid w:val="001B2F82"/>
    <w:rsid w:val="001C0E44"/>
    <w:rsid w:val="001F3E73"/>
    <w:rsid w:val="00216E5C"/>
    <w:rsid w:val="00242361"/>
    <w:rsid w:val="002510F5"/>
    <w:rsid w:val="00261D68"/>
    <w:rsid w:val="00267918"/>
    <w:rsid w:val="00271A6F"/>
    <w:rsid w:val="002813DF"/>
    <w:rsid w:val="002F75B2"/>
    <w:rsid w:val="00300151"/>
    <w:rsid w:val="00307D68"/>
    <w:rsid w:val="00334680"/>
    <w:rsid w:val="00345D3B"/>
    <w:rsid w:val="00365341"/>
    <w:rsid w:val="00373041"/>
    <w:rsid w:val="0039333F"/>
    <w:rsid w:val="0039569D"/>
    <w:rsid w:val="003B28C1"/>
    <w:rsid w:val="003C679A"/>
    <w:rsid w:val="003D523A"/>
    <w:rsid w:val="003E249F"/>
    <w:rsid w:val="003E675E"/>
    <w:rsid w:val="003F036E"/>
    <w:rsid w:val="003F1271"/>
    <w:rsid w:val="0040674D"/>
    <w:rsid w:val="00407A9A"/>
    <w:rsid w:val="00417477"/>
    <w:rsid w:val="00430B10"/>
    <w:rsid w:val="00430DB4"/>
    <w:rsid w:val="0049449A"/>
    <w:rsid w:val="004A3109"/>
    <w:rsid w:val="004A526C"/>
    <w:rsid w:val="004B1FE9"/>
    <w:rsid w:val="004C44EE"/>
    <w:rsid w:val="004F79F1"/>
    <w:rsid w:val="00513AC7"/>
    <w:rsid w:val="00553822"/>
    <w:rsid w:val="00554274"/>
    <w:rsid w:val="0055660B"/>
    <w:rsid w:val="00576DFB"/>
    <w:rsid w:val="00585E62"/>
    <w:rsid w:val="005A431F"/>
    <w:rsid w:val="005A61DB"/>
    <w:rsid w:val="005C28A1"/>
    <w:rsid w:val="005C4053"/>
    <w:rsid w:val="005F4A29"/>
    <w:rsid w:val="00605D28"/>
    <w:rsid w:val="006079C7"/>
    <w:rsid w:val="006212D9"/>
    <w:rsid w:val="0062288D"/>
    <w:rsid w:val="00633C2F"/>
    <w:rsid w:val="0063636C"/>
    <w:rsid w:val="00660C3E"/>
    <w:rsid w:val="006637C1"/>
    <w:rsid w:val="00665158"/>
    <w:rsid w:val="00670BB6"/>
    <w:rsid w:val="0067787C"/>
    <w:rsid w:val="006E3F0A"/>
    <w:rsid w:val="006F6F22"/>
    <w:rsid w:val="007145A4"/>
    <w:rsid w:val="007238C3"/>
    <w:rsid w:val="00746AC1"/>
    <w:rsid w:val="00777EE0"/>
    <w:rsid w:val="00777FFC"/>
    <w:rsid w:val="00780774"/>
    <w:rsid w:val="007A267D"/>
    <w:rsid w:val="007B0132"/>
    <w:rsid w:val="007C24B9"/>
    <w:rsid w:val="007C31A5"/>
    <w:rsid w:val="007D2591"/>
    <w:rsid w:val="0084791E"/>
    <w:rsid w:val="00895A72"/>
    <w:rsid w:val="00895F62"/>
    <w:rsid w:val="008D0F5F"/>
    <w:rsid w:val="00922D5F"/>
    <w:rsid w:val="009446BD"/>
    <w:rsid w:val="0095503A"/>
    <w:rsid w:val="00956D01"/>
    <w:rsid w:val="00987700"/>
    <w:rsid w:val="009C70C4"/>
    <w:rsid w:val="009D489D"/>
    <w:rsid w:val="009E4ED5"/>
    <w:rsid w:val="00A12919"/>
    <w:rsid w:val="00A346AC"/>
    <w:rsid w:val="00A378C0"/>
    <w:rsid w:val="00A40D8D"/>
    <w:rsid w:val="00A473AE"/>
    <w:rsid w:val="00A532CB"/>
    <w:rsid w:val="00A70316"/>
    <w:rsid w:val="00AA3A63"/>
    <w:rsid w:val="00AA4405"/>
    <w:rsid w:val="00AA7F80"/>
    <w:rsid w:val="00AC14FE"/>
    <w:rsid w:val="00AC6400"/>
    <w:rsid w:val="00B1384E"/>
    <w:rsid w:val="00B36B18"/>
    <w:rsid w:val="00B43F10"/>
    <w:rsid w:val="00B60EC7"/>
    <w:rsid w:val="00B66A06"/>
    <w:rsid w:val="00B67A26"/>
    <w:rsid w:val="00B82146"/>
    <w:rsid w:val="00B87520"/>
    <w:rsid w:val="00B9444C"/>
    <w:rsid w:val="00BA0B07"/>
    <w:rsid w:val="00BC25AE"/>
    <w:rsid w:val="00C02007"/>
    <w:rsid w:val="00C06C1D"/>
    <w:rsid w:val="00C26997"/>
    <w:rsid w:val="00C42A30"/>
    <w:rsid w:val="00C567BA"/>
    <w:rsid w:val="00C65863"/>
    <w:rsid w:val="00C96B79"/>
    <w:rsid w:val="00CC2B02"/>
    <w:rsid w:val="00CD64C0"/>
    <w:rsid w:val="00CE146B"/>
    <w:rsid w:val="00D047B6"/>
    <w:rsid w:val="00D52F29"/>
    <w:rsid w:val="00D572B0"/>
    <w:rsid w:val="00D62C81"/>
    <w:rsid w:val="00D85EF5"/>
    <w:rsid w:val="00D93D58"/>
    <w:rsid w:val="00DD5CAB"/>
    <w:rsid w:val="00DD6909"/>
    <w:rsid w:val="00DE142F"/>
    <w:rsid w:val="00DE5DD1"/>
    <w:rsid w:val="00DE7A3B"/>
    <w:rsid w:val="00E008DB"/>
    <w:rsid w:val="00E10D05"/>
    <w:rsid w:val="00E55E2B"/>
    <w:rsid w:val="00E81ACC"/>
    <w:rsid w:val="00E82B80"/>
    <w:rsid w:val="00E87730"/>
    <w:rsid w:val="00E903D4"/>
    <w:rsid w:val="00E90B7C"/>
    <w:rsid w:val="00EA5F37"/>
    <w:rsid w:val="00EC094D"/>
    <w:rsid w:val="00EC640F"/>
    <w:rsid w:val="00EF0776"/>
    <w:rsid w:val="00EF5388"/>
    <w:rsid w:val="00F14EB6"/>
    <w:rsid w:val="00F15872"/>
    <w:rsid w:val="00F413B9"/>
    <w:rsid w:val="00F4353F"/>
    <w:rsid w:val="00F67848"/>
    <w:rsid w:val="00F717C1"/>
    <w:rsid w:val="00F871BF"/>
    <w:rsid w:val="00F95BA4"/>
    <w:rsid w:val="00F975C8"/>
    <w:rsid w:val="00FC1C32"/>
    <w:rsid w:val="00FC5B28"/>
    <w:rsid w:val="00FC711F"/>
    <w:rsid w:val="00FD1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A12BED"/>
  <w15:chartTrackingRefBased/>
  <w15:docId w15:val="{8B0AB198-5463-44A8-8D91-0E8AFD82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D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DFB"/>
  </w:style>
  <w:style w:type="paragraph" w:styleId="Footer">
    <w:name w:val="footer"/>
    <w:basedOn w:val="Normal"/>
    <w:link w:val="FooterChar"/>
    <w:uiPriority w:val="99"/>
    <w:unhideWhenUsed/>
    <w:rsid w:val="00576D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DFB"/>
  </w:style>
  <w:style w:type="paragraph" w:styleId="NormalWeb">
    <w:name w:val="Normal (Web)"/>
    <w:basedOn w:val="Normal"/>
    <w:uiPriority w:val="99"/>
    <w:unhideWhenUsed/>
    <w:rsid w:val="00FC71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DD69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D6909"/>
  </w:style>
  <w:style w:type="character" w:customStyle="1" w:styleId="eop">
    <w:name w:val="eop"/>
    <w:basedOn w:val="DefaultParagraphFont"/>
    <w:rsid w:val="00DD6909"/>
  </w:style>
  <w:style w:type="table" w:styleId="TableGrid">
    <w:name w:val="Table Grid"/>
    <w:basedOn w:val="TableNormal"/>
    <w:uiPriority w:val="39"/>
    <w:rsid w:val="009D4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9D489D"/>
  </w:style>
  <w:style w:type="character" w:customStyle="1" w:styleId="contextualspellingandgrammarerror">
    <w:name w:val="contextualspellingandgrammarerror"/>
    <w:basedOn w:val="DefaultParagraphFont"/>
    <w:rsid w:val="009D489D"/>
  </w:style>
  <w:style w:type="paragraph" w:customStyle="1" w:styleId="rtejustify">
    <w:name w:val="rtejustify"/>
    <w:basedOn w:val="Normal"/>
    <w:rsid w:val="00C42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42A30"/>
    <w:rPr>
      <w:color w:val="0000FF"/>
      <w:u w:val="single"/>
    </w:rPr>
  </w:style>
  <w:style w:type="paragraph" w:styleId="ListParagraph">
    <w:name w:val="List Paragraph"/>
    <w:basedOn w:val="Normal"/>
    <w:uiPriority w:val="34"/>
    <w:qFormat/>
    <w:rsid w:val="001A54E4"/>
    <w:pPr>
      <w:ind w:left="720"/>
      <w:contextualSpacing/>
    </w:pPr>
  </w:style>
  <w:style w:type="paragraph" w:styleId="BalloonText">
    <w:name w:val="Balloon Text"/>
    <w:basedOn w:val="Normal"/>
    <w:link w:val="BalloonTextChar"/>
    <w:uiPriority w:val="99"/>
    <w:semiHidden/>
    <w:unhideWhenUsed/>
    <w:rsid w:val="001C0E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E44"/>
    <w:rPr>
      <w:rFonts w:ascii="Segoe UI" w:hAnsi="Segoe UI" w:cs="Segoe UI"/>
      <w:sz w:val="18"/>
      <w:szCs w:val="18"/>
    </w:rPr>
  </w:style>
  <w:style w:type="character" w:styleId="Emphasis">
    <w:name w:val="Emphasis"/>
    <w:basedOn w:val="DefaultParagraphFont"/>
    <w:uiPriority w:val="20"/>
    <w:qFormat/>
    <w:rsid w:val="00D047B6"/>
    <w:rPr>
      <w:i/>
      <w:iCs/>
    </w:rPr>
  </w:style>
  <w:style w:type="character" w:styleId="CommentReference">
    <w:name w:val="annotation reference"/>
    <w:basedOn w:val="DefaultParagraphFont"/>
    <w:uiPriority w:val="99"/>
    <w:semiHidden/>
    <w:unhideWhenUsed/>
    <w:rsid w:val="006F6F22"/>
    <w:rPr>
      <w:sz w:val="16"/>
      <w:szCs w:val="16"/>
    </w:rPr>
  </w:style>
  <w:style w:type="paragraph" w:styleId="CommentText">
    <w:name w:val="annotation text"/>
    <w:basedOn w:val="Normal"/>
    <w:link w:val="CommentTextChar"/>
    <w:uiPriority w:val="99"/>
    <w:semiHidden/>
    <w:unhideWhenUsed/>
    <w:rsid w:val="006F6F22"/>
    <w:pPr>
      <w:spacing w:line="240" w:lineRule="auto"/>
    </w:pPr>
    <w:rPr>
      <w:sz w:val="20"/>
      <w:szCs w:val="20"/>
    </w:rPr>
  </w:style>
  <w:style w:type="character" w:customStyle="1" w:styleId="CommentTextChar">
    <w:name w:val="Comment Text Char"/>
    <w:basedOn w:val="DefaultParagraphFont"/>
    <w:link w:val="CommentText"/>
    <w:uiPriority w:val="99"/>
    <w:semiHidden/>
    <w:rsid w:val="006F6F22"/>
    <w:rPr>
      <w:sz w:val="20"/>
      <w:szCs w:val="20"/>
    </w:rPr>
  </w:style>
  <w:style w:type="paragraph" w:styleId="CommentSubject">
    <w:name w:val="annotation subject"/>
    <w:basedOn w:val="CommentText"/>
    <w:next w:val="CommentText"/>
    <w:link w:val="CommentSubjectChar"/>
    <w:uiPriority w:val="99"/>
    <w:semiHidden/>
    <w:unhideWhenUsed/>
    <w:rsid w:val="006F6F22"/>
    <w:rPr>
      <w:b/>
      <w:bCs/>
    </w:rPr>
  </w:style>
  <w:style w:type="character" w:customStyle="1" w:styleId="CommentSubjectChar">
    <w:name w:val="Comment Subject Char"/>
    <w:basedOn w:val="CommentTextChar"/>
    <w:link w:val="CommentSubject"/>
    <w:uiPriority w:val="99"/>
    <w:semiHidden/>
    <w:rsid w:val="006F6F22"/>
    <w:rPr>
      <w:b/>
      <w:bCs/>
      <w:sz w:val="20"/>
      <w:szCs w:val="20"/>
    </w:rPr>
  </w:style>
  <w:style w:type="character" w:styleId="FollowedHyperlink">
    <w:name w:val="FollowedHyperlink"/>
    <w:basedOn w:val="DefaultParagraphFont"/>
    <w:uiPriority w:val="99"/>
    <w:semiHidden/>
    <w:unhideWhenUsed/>
    <w:rsid w:val="00A129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2168">
      <w:bodyDiv w:val="1"/>
      <w:marLeft w:val="0"/>
      <w:marRight w:val="0"/>
      <w:marTop w:val="0"/>
      <w:marBottom w:val="0"/>
      <w:divBdr>
        <w:top w:val="none" w:sz="0" w:space="0" w:color="auto"/>
        <w:left w:val="none" w:sz="0" w:space="0" w:color="auto"/>
        <w:bottom w:val="none" w:sz="0" w:space="0" w:color="auto"/>
        <w:right w:val="none" w:sz="0" w:space="0" w:color="auto"/>
      </w:divBdr>
    </w:div>
    <w:div w:id="242378258">
      <w:bodyDiv w:val="1"/>
      <w:marLeft w:val="0"/>
      <w:marRight w:val="0"/>
      <w:marTop w:val="0"/>
      <w:marBottom w:val="0"/>
      <w:divBdr>
        <w:top w:val="none" w:sz="0" w:space="0" w:color="auto"/>
        <w:left w:val="none" w:sz="0" w:space="0" w:color="auto"/>
        <w:bottom w:val="none" w:sz="0" w:space="0" w:color="auto"/>
        <w:right w:val="none" w:sz="0" w:space="0" w:color="auto"/>
      </w:divBdr>
    </w:div>
    <w:div w:id="349844811">
      <w:bodyDiv w:val="1"/>
      <w:marLeft w:val="0"/>
      <w:marRight w:val="0"/>
      <w:marTop w:val="0"/>
      <w:marBottom w:val="0"/>
      <w:divBdr>
        <w:top w:val="none" w:sz="0" w:space="0" w:color="auto"/>
        <w:left w:val="none" w:sz="0" w:space="0" w:color="auto"/>
        <w:bottom w:val="none" w:sz="0" w:space="0" w:color="auto"/>
        <w:right w:val="none" w:sz="0" w:space="0" w:color="auto"/>
      </w:divBdr>
    </w:div>
    <w:div w:id="478887904">
      <w:bodyDiv w:val="1"/>
      <w:marLeft w:val="0"/>
      <w:marRight w:val="0"/>
      <w:marTop w:val="0"/>
      <w:marBottom w:val="0"/>
      <w:divBdr>
        <w:top w:val="none" w:sz="0" w:space="0" w:color="auto"/>
        <w:left w:val="none" w:sz="0" w:space="0" w:color="auto"/>
        <w:bottom w:val="none" w:sz="0" w:space="0" w:color="auto"/>
        <w:right w:val="none" w:sz="0" w:space="0" w:color="auto"/>
      </w:divBdr>
      <w:divsChild>
        <w:div w:id="18900157">
          <w:marLeft w:val="0"/>
          <w:marRight w:val="0"/>
          <w:marTop w:val="0"/>
          <w:marBottom w:val="0"/>
          <w:divBdr>
            <w:top w:val="none" w:sz="0" w:space="0" w:color="auto"/>
            <w:left w:val="none" w:sz="0" w:space="0" w:color="auto"/>
            <w:bottom w:val="none" w:sz="0" w:space="0" w:color="auto"/>
            <w:right w:val="none" w:sz="0" w:space="0" w:color="auto"/>
          </w:divBdr>
        </w:div>
        <w:div w:id="1514419392">
          <w:marLeft w:val="0"/>
          <w:marRight w:val="0"/>
          <w:marTop w:val="0"/>
          <w:marBottom w:val="0"/>
          <w:divBdr>
            <w:top w:val="none" w:sz="0" w:space="0" w:color="auto"/>
            <w:left w:val="none" w:sz="0" w:space="0" w:color="auto"/>
            <w:bottom w:val="none" w:sz="0" w:space="0" w:color="auto"/>
            <w:right w:val="none" w:sz="0" w:space="0" w:color="auto"/>
          </w:divBdr>
        </w:div>
        <w:div w:id="1123229022">
          <w:marLeft w:val="0"/>
          <w:marRight w:val="0"/>
          <w:marTop w:val="0"/>
          <w:marBottom w:val="0"/>
          <w:divBdr>
            <w:top w:val="none" w:sz="0" w:space="0" w:color="auto"/>
            <w:left w:val="none" w:sz="0" w:space="0" w:color="auto"/>
            <w:bottom w:val="none" w:sz="0" w:space="0" w:color="auto"/>
            <w:right w:val="none" w:sz="0" w:space="0" w:color="auto"/>
          </w:divBdr>
        </w:div>
        <w:div w:id="901214273">
          <w:marLeft w:val="0"/>
          <w:marRight w:val="0"/>
          <w:marTop w:val="0"/>
          <w:marBottom w:val="0"/>
          <w:divBdr>
            <w:top w:val="none" w:sz="0" w:space="0" w:color="auto"/>
            <w:left w:val="none" w:sz="0" w:space="0" w:color="auto"/>
            <w:bottom w:val="none" w:sz="0" w:space="0" w:color="auto"/>
            <w:right w:val="none" w:sz="0" w:space="0" w:color="auto"/>
          </w:divBdr>
        </w:div>
      </w:divsChild>
    </w:div>
    <w:div w:id="602223660">
      <w:bodyDiv w:val="1"/>
      <w:marLeft w:val="0"/>
      <w:marRight w:val="0"/>
      <w:marTop w:val="0"/>
      <w:marBottom w:val="0"/>
      <w:divBdr>
        <w:top w:val="none" w:sz="0" w:space="0" w:color="auto"/>
        <w:left w:val="none" w:sz="0" w:space="0" w:color="auto"/>
        <w:bottom w:val="none" w:sz="0" w:space="0" w:color="auto"/>
        <w:right w:val="none" w:sz="0" w:space="0" w:color="auto"/>
      </w:divBdr>
    </w:div>
    <w:div w:id="672029902">
      <w:bodyDiv w:val="1"/>
      <w:marLeft w:val="0"/>
      <w:marRight w:val="0"/>
      <w:marTop w:val="0"/>
      <w:marBottom w:val="0"/>
      <w:divBdr>
        <w:top w:val="none" w:sz="0" w:space="0" w:color="auto"/>
        <w:left w:val="none" w:sz="0" w:space="0" w:color="auto"/>
        <w:bottom w:val="none" w:sz="0" w:space="0" w:color="auto"/>
        <w:right w:val="none" w:sz="0" w:space="0" w:color="auto"/>
      </w:divBdr>
    </w:div>
    <w:div w:id="871922460">
      <w:bodyDiv w:val="1"/>
      <w:marLeft w:val="0"/>
      <w:marRight w:val="0"/>
      <w:marTop w:val="0"/>
      <w:marBottom w:val="0"/>
      <w:divBdr>
        <w:top w:val="none" w:sz="0" w:space="0" w:color="auto"/>
        <w:left w:val="none" w:sz="0" w:space="0" w:color="auto"/>
        <w:bottom w:val="none" w:sz="0" w:space="0" w:color="auto"/>
        <w:right w:val="none" w:sz="0" w:space="0" w:color="auto"/>
      </w:divBdr>
    </w:div>
    <w:div w:id="950555966">
      <w:bodyDiv w:val="1"/>
      <w:marLeft w:val="0"/>
      <w:marRight w:val="0"/>
      <w:marTop w:val="0"/>
      <w:marBottom w:val="0"/>
      <w:divBdr>
        <w:top w:val="none" w:sz="0" w:space="0" w:color="auto"/>
        <w:left w:val="none" w:sz="0" w:space="0" w:color="auto"/>
        <w:bottom w:val="none" w:sz="0" w:space="0" w:color="auto"/>
        <w:right w:val="none" w:sz="0" w:space="0" w:color="auto"/>
      </w:divBdr>
      <w:divsChild>
        <w:div w:id="225457801">
          <w:marLeft w:val="0"/>
          <w:marRight w:val="0"/>
          <w:marTop w:val="0"/>
          <w:marBottom w:val="0"/>
          <w:divBdr>
            <w:top w:val="none" w:sz="0" w:space="0" w:color="auto"/>
            <w:left w:val="none" w:sz="0" w:space="0" w:color="auto"/>
            <w:bottom w:val="none" w:sz="0" w:space="0" w:color="auto"/>
            <w:right w:val="none" w:sz="0" w:space="0" w:color="auto"/>
          </w:divBdr>
        </w:div>
        <w:div w:id="939534643">
          <w:marLeft w:val="0"/>
          <w:marRight w:val="0"/>
          <w:marTop w:val="0"/>
          <w:marBottom w:val="0"/>
          <w:divBdr>
            <w:top w:val="none" w:sz="0" w:space="0" w:color="auto"/>
            <w:left w:val="none" w:sz="0" w:space="0" w:color="auto"/>
            <w:bottom w:val="none" w:sz="0" w:space="0" w:color="auto"/>
            <w:right w:val="none" w:sz="0" w:space="0" w:color="auto"/>
          </w:divBdr>
        </w:div>
        <w:div w:id="275255325">
          <w:marLeft w:val="0"/>
          <w:marRight w:val="0"/>
          <w:marTop w:val="0"/>
          <w:marBottom w:val="0"/>
          <w:divBdr>
            <w:top w:val="none" w:sz="0" w:space="0" w:color="auto"/>
            <w:left w:val="none" w:sz="0" w:space="0" w:color="auto"/>
            <w:bottom w:val="none" w:sz="0" w:space="0" w:color="auto"/>
            <w:right w:val="none" w:sz="0" w:space="0" w:color="auto"/>
          </w:divBdr>
        </w:div>
      </w:divsChild>
    </w:div>
    <w:div w:id="994070906">
      <w:bodyDiv w:val="1"/>
      <w:marLeft w:val="0"/>
      <w:marRight w:val="0"/>
      <w:marTop w:val="0"/>
      <w:marBottom w:val="0"/>
      <w:divBdr>
        <w:top w:val="none" w:sz="0" w:space="0" w:color="auto"/>
        <w:left w:val="none" w:sz="0" w:space="0" w:color="auto"/>
        <w:bottom w:val="none" w:sz="0" w:space="0" w:color="auto"/>
        <w:right w:val="none" w:sz="0" w:space="0" w:color="auto"/>
      </w:divBdr>
      <w:divsChild>
        <w:div w:id="941836688">
          <w:marLeft w:val="0"/>
          <w:marRight w:val="0"/>
          <w:marTop w:val="0"/>
          <w:marBottom w:val="0"/>
          <w:divBdr>
            <w:top w:val="none" w:sz="0" w:space="0" w:color="auto"/>
            <w:left w:val="none" w:sz="0" w:space="0" w:color="auto"/>
            <w:bottom w:val="none" w:sz="0" w:space="0" w:color="auto"/>
            <w:right w:val="none" w:sz="0" w:space="0" w:color="auto"/>
          </w:divBdr>
        </w:div>
        <w:div w:id="677316213">
          <w:marLeft w:val="0"/>
          <w:marRight w:val="0"/>
          <w:marTop w:val="0"/>
          <w:marBottom w:val="0"/>
          <w:divBdr>
            <w:top w:val="none" w:sz="0" w:space="0" w:color="auto"/>
            <w:left w:val="none" w:sz="0" w:space="0" w:color="auto"/>
            <w:bottom w:val="none" w:sz="0" w:space="0" w:color="auto"/>
            <w:right w:val="none" w:sz="0" w:space="0" w:color="auto"/>
          </w:divBdr>
        </w:div>
      </w:divsChild>
    </w:div>
    <w:div w:id="1168596581">
      <w:bodyDiv w:val="1"/>
      <w:marLeft w:val="0"/>
      <w:marRight w:val="0"/>
      <w:marTop w:val="0"/>
      <w:marBottom w:val="0"/>
      <w:divBdr>
        <w:top w:val="none" w:sz="0" w:space="0" w:color="auto"/>
        <w:left w:val="none" w:sz="0" w:space="0" w:color="auto"/>
        <w:bottom w:val="none" w:sz="0" w:space="0" w:color="auto"/>
        <w:right w:val="none" w:sz="0" w:space="0" w:color="auto"/>
      </w:divBdr>
    </w:div>
    <w:div w:id="1233126077">
      <w:bodyDiv w:val="1"/>
      <w:marLeft w:val="0"/>
      <w:marRight w:val="0"/>
      <w:marTop w:val="0"/>
      <w:marBottom w:val="0"/>
      <w:divBdr>
        <w:top w:val="none" w:sz="0" w:space="0" w:color="auto"/>
        <w:left w:val="none" w:sz="0" w:space="0" w:color="auto"/>
        <w:bottom w:val="none" w:sz="0" w:space="0" w:color="auto"/>
        <w:right w:val="none" w:sz="0" w:space="0" w:color="auto"/>
      </w:divBdr>
    </w:div>
    <w:div w:id="1442608311">
      <w:bodyDiv w:val="1"/>
      <w:marLeft w:val="0"/>
      <w:marRight w:val="0"/>
      <w:marTop w:val="0"/>
      <w:marBottom w:val="0"/>
      <w:divBdr>
        <w:top w:val="none" w:sz="0" w:space="0" w:color="auto"/>
        <w:left w:val="none" w:sz="0" w:space="0" w:color="auto"/>
        <w:bottom w:val="none" w:sz="0" w:space="0" w:color="auto"/>
        <w:right w:val="none" w:sz="0" w:space="0" w:color="auto"/>
      </w:divBdr>
    </w:div>
    <w:div w:id="1503737974">
      <w:bodyDiv w:val="1"/>
      <w:marLeft w:val="0"/>
      <w:marRight w:val="0"/>
      <w:marTop w:val="0"/>
      <w:marBottom w:val="0"/>
      <w:divBdr>
        <w:top w:val="none" w:sz="0" w:space="0" w:color="auto"/>
        <w:left w:val="none" w:sz="0" w:space="0" w:color="auto"/>
        <w:bottom w:val="none" w:sz="0" w:space="0" w:color="auto"/>
        <w:right w:val="none" w:sz="0" w:space="0" w:color="auto"/>
      </w:divBdr>
    </w:div>
    <w:div w:id="1572348315">
      <w:bodyDiv w:val="1"/>
      <w:marLeft w:val="0"/>
      <w:marRight w:val="0"/>
      <w:marTop w:val="0"/>
      <w:marBottom w:val="0"/>
      <w:divBdr>
        <w:top w:val="none" w:sz="0" w:space="0" w:color="auto"/>
        <w:left w:val="none" w:sz="0" w:space="0" w:color="auto"/>
        <w:bottom w:val="none" w:sz="0" w:space="0" w:color="auto"/>
        <w:right w:val="none" w:sz="0" w:space="0" w:color="auto"/>
      </w:divBdr>
    </w:div>
    <w:div w:id="2037268821">
      <w:bodyDiv w:val="1"/>
      <w:marLeft w:val="0"/>
      <w:marRight w:val="0"/>
      <w:marTop w:val="0"/>
      <w:marBottom w:val="0"/>
      <w:divBdr>
        <w:top w:val="none" w:sz="0" w:space="0" w:color="auto"/>
        <w:left w:val="none" w:sz="0" w:space="0" w:color="auto"/>
        <w:bottom w:val="none" w:sz="0" w:space="0" w:color="auto"/>
        <w:right w:val="none" w:sz="0" w:space="0" w:color="auto"/>
      </w:divBdr>
      <w:divsChild>
        <w:div w:id="436021063">
          <w:marLeft w:val="0"/>
          <w:marRight w:val="0"/>
          <w:marTop w:val="0"/>
          <w:marBottom w:val="0"/>
          <w:divBdr>
            <w:top w:val="none" w:sz="0" w:space="0" w:color="auto"/>
            <w:left w:val="none" w:sz="0" w:space="0" w:color="auto"/>
            <w:bottom w:val="none" w:sz="0" w:space="0" w:color="auto"/>
            <w:right w:val="none" w:sz="0" w:space="0" w:color="auto"/>
          </w:divBdr>
        </w:div>
        <w:div w:id="1887377178">
          <w:marLeft w:val="0"/>
          <w:marRight w:val="0"/>
          <w:marTop w:val="0"/>
          <w:marBottom w:val="0"/>
          <w:divBdr>
            <w:top w:val="none" w:sz="0" w:space="0" w:color="auto"/>
            <w:left w:val="none" w:sz="0" w:space="0" w:color="auto"/>
            <w:bottom w:val="none" w:sz="0" w:space="0" w:color="auto"/>
            <w:right w:val="none" w:sz="0" w:space="0" w:color="auto"/>
          </w:divBdr>
        </w:div>
        <w:div w:id="1333798822">
          <w:marLeft w:val="0"/>
          <w:marRight w:val="0"/>
          <w:marTop w:val="0"/>
          <w:marBottom w:val="0"/>
          <w:divBdr>
            <w:top w:val="none" w:sz="0" w:space="0" w:color="auto"/>
            <w:left w:val="none" w:sz="0" w:space="0" w:color="auto"/>
            <w:bottom w:val="none" w:sz="0" w:space="0" w:color="auto"/>
            <w:right w:val="none" w:sz="0" w:space="0" w:color="auto"/>
          </w:divBdr>
        </w:div>
        <w:div w:id="775713875">
          <w:marLeft w:val="0"/>
          <w:marRight w:val="0"/>
          <w:marTop w:val="0"/>
          <w:marBottom w:val="0"/>
          <w:divBdr>
            <w:top w:val="none" w:sz="0" w:space="0" w:color="auto"/>
            <w:left w:val="none" w:sz="0" w:space="0" w:color="auto"/>
            <w:bottom w:val="none" w:sz="0" w:space="0" w:color="auto"/>
            <w:right w:val="none" w:sz="0" w:space="0" w:color="auto"/>
          </w:divBdr>
        </w:div>
        <w:div w:id="1013384270">
          <w:marLeft w:val="0"/>
          <w:marRight w:val="0"/>
          <w:marTop w:val="0"/>
          <w:marBottom w:val="0"/>
          <w:divBdr>
            <w:top w:val="none" w:sz="0" w:space="0" w:color="auto"/>
            <w:left w:val="none" w:sz="0" w:space="0" w:color="auto"/>
            <w:bottom w:val="none" w:sz="0" w:space="0" w:color="auto"/>
            <w:right w:val="none" w:sz="0" w:space="0" w:color="auto"/>
          </w:divBdr>
        </w:div>
        <w:div w:id="1007291015">
          <w:marLeft w:val="0"/>
          <w:marRight w:val="0"/>
          <w:marTop w:val="0"/>
          <w:marBottom w:val="0"/>
          <w:divBdr>
            <w:top w:val="none" w:sz="0" w:space="0" w:color="auto"/>
            <w:left w:val="none" w:sz="0" w:space="0" w:color="auto"/>
            <w:bottom w:val="none" w:sz="0" w:space="0" w:color="auto"/>
            <w:right w:val="none" w:sz="0" w:space="0" w:color="auto"/>
          </w:divBdr>
        </w:div>
        <w:div w:id="1888175293">
          <w:marLeft w:val="0"/>
          <w:marRight w:val="0"/>
          <w:marTop w:val="0"/>
          <w:marBottom w:val="0"/>
          <w:divBdr>
            <w:top w:val="none" w:sz="0" w:space="0" w:color="auto"/>
            <w:left w:val="none" w:sz="0" w:space="0" w:color="auto"/>
            <w:bottom w:val="none" w:sz="0" w:space="0" w:color="auto"/>
            <w:right w:val="none" w:sz="0" w:space="0" w:color="auto"/>
          </w:divBdr>
        </w:div>
        <w:div w:id="349065414">
          <w:marLeft w:val="0"/>
          <w:marRight w:val="0"/>
          <w:marTop w:val="0"/>
          <w:marBottom w:val="0"/>
          <w:divBdr>
            <w:top w:val="none" w:sz="0" w:space="0" w:color="auto"/>
            <w:left w:val="none" w:sz="0" w:space="0" w:color="auto"/>
            <w:bottom w:val="none" w:sz="0" w:space="0" w:color="auto"/>
            <w:right w:val="none" w:sz="0" w:space="0" w:color="auto"/>
          </w:divBdr>
        </w:div>
        <w:div w:id="1749884361">
          <w:marLeft w:val="0"/>
          <w:marRight w:val="0"/>
          <w:marTop w:val="0"/>
          <w:marBottom w:val="0"/>
          <w:divBdr>
            <w:top w:val="none" w:sz="0" w:space="0" w:color="auto"/>
            <w:left w:val="none" w:sz="0" w:space="0" w:color="auto"/>
            <w:bottom w:val="none" w:sz="0" w:space="0" w:color="auto"/>
            <w:right w:val="none" w:sz="0" w:space="0" w:color="auto"/>
          </w:divBdr>
        </w:div>
        <w:div w:id="1193304046">
          <w:marLeft w:val="0"/>
          <w:marRight w:val="0"/>
          <w:marTop w:val="0"/>
          <w:marBottom w:val="0"/>
          <w:divBdr>
            <w:top w:val="none" w:sz="0" w:space="0" w:color="auto"/>
            <w:left w:val="none" w:sz="0" w:space="0" w:color="auto"/>
            <w:bottom w:val="none" w:sz="0" w:space="0" w:color="auto"/>
            <w:right w:val="none" w:sz="0" w:space="0" w:color="auto"/>
          </w:divBdr>
        </w:div>
        <w:div w:id="1505245858">
          <w:marLeft w:val="0"/>
          <w:marRight w:val="0"/>
          <w:marTop w:val="0"/>
          <w:marBottom w:val="0"/>
          <w:divBdr>
            <w:top w:val="none" w:sz="0" w:space="0" w:color="auto"/>
            <w:left w:val="none" w:sz="0" w:space="0" w:color="auto"/>
            <w:bottom w:val="none" w:sz="0" w:space="0" w:color="auto"/>
            <w:right w:val="none" w:sz="0" w:space="0" w:color="auto"/>
          </w:divBdr>
        </w:div>
        <w:div w:id="19553479">
          <w:marLeft w:val="0"/>
          <w:marRight w:val="0"/>
          <w:marTop w:val="0"/>
          <w:marBottom w:val="0"/>
          <w:divBdr>
            <w:top w:val="none" w:sz="0" w:space="0" w:color="auto"/>
            <w:left w:val="none" w:sz="0" w:space="0" w:color="auto"/>
            <w:bottom w:val="none" w:sz="0" w:space="0" w:color="auto"/>
            <w:right w:val="none" w:sz="0" w:space="0" w:color="auto"/>
          </w:divBdr>
        </w:div>
        <w:div w:id="1957638878">
          <w:marLeft w:val="0"/>
          <w:marRight w:val="0"/>
          <w:marTop w:val="0"/>
          <w:marBottom w:val="0"/>
          <w:divBdr>
            <w:top w:val="none" w:sz="0" w:space="0" w:color="auto"/>
            <w:left w:val="none" w:sz="0" w:space="0" w:color="auto"/>
            <w:bottom w:val="none" w:sz="0" w:space="0" w:color="auto"/>
            <w:right w:val="none" w:sz="0" w:space="0" w:color="auto"/>
          </w:divBdr>
        </w:div>
        <w:div w:id="2018069528">
          <w:marLeft w:val="0"/>
          <w:marRight w:val="0"/>
          <w:marTop w:val="0"/>
          <w:marBottom w:val="0"/>
          <w:divBdr>
            <w:top w:val="none" w:sz="0" w:space="0" w:color="auto"/>
            <w:left w:val="none" w:sz="0" w:space="0" w:color="auto"/>
            <w:bottom w:val="none" w:sz="0" w:space="0" w:color="auto"/>
            <w:right w:val="none" w:sz="0" w:space="0" w:color="auto"/>
          </w:divBdr>
        </w:div>
        <w:div w:id="1355501323">
          <w:marLeft w:val="0"/>
          <w:marRight w:val="0"/>
          <w:marTop w:val="0"/>
          <w:marBottom w:val="0"/>
          <w:divBdr>
            <w:top w:val="none" w:sz="0" w:space="0" w:color="auto"/>
            <w:left w:val="none" w:sz="0" w:space="0" w:color="auto"/>
            <w:bottom w:val="none" w:sz="0" w:space="0" w:color="auto"/>
            <w:right w:val="none" w:sz="0" w:space="0" w:color="auto"/>
          </w:divBdr>
        </w:div>
        <w:div w:id="38554486">
          <w:marLeft w:val="0"/>
          <w:marRight w:val="0"/>
          <w:marTop w:val="0"/>
          <w:marBottom w:val="0"/>
          <w:divBdr>
            <w:top w:val="none" w:sz="0" w:space="0" w:color="auto"/>
            <w:left w:val="none" w:sz="0" w:space="0" w:color="auto"/>
            <w:bottom w:val="none" w:sz="0" w:space="0" w:color="auto"/>
            <w:right w:val="none" w:sz="0" w:space="0" w:color="auto"/>
          </w:divBdr>
        </w:div>
        <w:div w:id="526790942">
          <w:marLeft w:val="0"/>
          <w:marRight w:val="0"/>
          <w:marTop w:val="0"/>
          <w:marBottom w:val="0"/>
          <w:divBdr>
            <w:top w:val="none" w:sz="0" w:space="0" w:color="auto"/>
            <w:left w:val="none" w:sz="0" w:space="0" w:color="auto"/>
            <w:bottom w:val="none" w:sz="0" w:space="0" w:color="auto"/>
            <w:right w:val="none" w:sz="0" w:space="0" w:color="auto"/>
          </w:divBdr>
        </w:div>
        <w:div w:id="1823227716">
          <w:marLeft w:val="0"/>
          <w:marRight w:val="0"/>
          <w:marTop w:val="0"/>
          <w:marBottom w:val="0"/>
          <w:divBdr>
            <w:top w:val="none" w:sz="0" w:space="0" w:color="auto"/>
            <w:left w:val="none" w:sz="0" w:space="0" w:color="auto"/>
            <w:bottom w:val="none" w:sz="0" w:space="0" w:color="auto"/>
            <w:right w:val="none" w:sz="0" w:space="0" w:color="auto"/>
          </w:divBdr>
        </w:div>
        <w:div w:id="1033534826">
          <w:marLeft w:val="0"/>
          <w:marRight w:val="0"/>
          <w:marTop w:val="0"/>
          <w:marBottom w:val="0"/>
          <w:divBdr>
            <w:top w:val="none" w:sz="0" w:space="0" w:color="auto"/>
            <w:left w:val="none" w:sz="0" w:space="0" w:color="auto"/>
            <w:bottom w:val="none" w:sz="0" w:space="0" w:color="auto"/>
            <w:right w:val="none" w:sz="0" w:space="0" w:color="auto"/>
          </w:divBdr>
        </w:div>
        <w:div w:id="165948177">
          <w:marLeft w:val="0"/>
          <w:marRight w:val="0"/>
          <w:marTop w:val="0"/>
          <w:marBottom w:val="0"/>
          <w:divBdr>
            <w:top w:val="none" w:sz="0" w:space="0" w:color="auto"/>
            <w:left w:val="none" w:sz="0" w:space="0" w:color="auto"/>
            <w:bottom w:val="none" w:sz="0" w:space="0" w:color="auto"/>
            <w:right w:val="none" w:sz="0" w:space="0" w:color="auto"/>
          </w:divBdr>
        </w:div>
        <w:div w:id="1041393628">
          <w:marLeft w:val="0"/>
          <w:marRight w:val="0"/>
          <w:marTop w:val="0"/>
          <w:marBottom w:val="0"/>
          <w:divBdr>
            <w:top w:val="none" w:sz="0" w:space="0" w:color="auto"/>
            <w:left w:val="none" w:sz="0" w:space="0" w:color="auto"/>
            <w:bottom w:val="none" w:sz="0" w:space="0" w:color="auto"/>
            <w:right w:val="none" w:sz="0" w:space="0" w:color="auto"/>
          </w:divBdr>
        </w:div>
        <w:div w:id="2083939614">
          <w:marLeft w:val="0"/>
          <w:marRight w:val="0"/>
          <w:marTop w:val="0"/>
          <w:marBottom w:val="0"/>
          <w:divBdr>
            <w:top w:val="none" w:sz="0" w:space="0" w:color="auto"/>
            <w:left w:val="none" w:sz="0" w:space="0" w:color="auto"/>
            <w:bottom w:val="none" w:sz="0" w:space="0" w:color="auto"/>
            <w:right w:val="none" w:sz="0" w:space="0" w:color="auto"/>
          </w:divBdr>
        </w:div>
        <w:div w:id="1535342490">
          <w:marLeft w:val="0"/>
          <w:marRight w:val="0"/>
          <w:marTop w:val="0"/>
          <w:marBottom w:val="0"/>
          <w:divBdr>
            <w:top w:val="none" w:sz="0" w:space="0" w:color="auto"/>
            <w:left w:val="none" w:sz="0" w:space="0" w:color="auto"/>
            <w:bottom w:val="none" w:sz="0" w:space="0" w:color="auto"/>
            <w:right w:val="none" w:sz="0" w:space="0" w:color="auto"/>
          </w:divBdr>
        </w:div>
        <w:div w:id="1884365400">
          <w:marLeft w:val="0"/>
          <w:marRight w:val="0"/>
          <w:marTop w:val="0"/>
          <w:marBottom w:val="0"/>
          <w:divBdr>
            <w:top w:val="none" w:sz="0" w:space="0" w:color="auto"/>
            <w:left w:val="none" w:sz="0" w:space="0" w:color="auto"/>
            <w:bottom w:val="none" w:sz="0" w:space="0" w:color="auto"/>
            <w:right w:val="none" w:sz="0" w:space="0" w:color="auto"/>
          </w:divBdr>
        </w:div>
        <w:div w:id="697776518">
          <w:marLeft w:val="0"/>
          <w:marRight w:val="0"/>
          <w:marTop w:val="0"/>
          <w:marBottom w:val="0"/>
          <w:divBdr>
            <w:top w:val="none" w:sz="0" w:space="0" w:color="auto"/>
            <w:left w:val="none" w:sz="0" w:space="0" w:color="auto"/>
            <w:bottom w:val="none" w:sz="0" w:space="0" w:color="auto"/>
            <w:right w:val="none" w:sz="0" w:space="0" w:color="auto"/>
          </w:divBdr>
        </w:div>
        <w:div w:id="1426611665">
          <w:marLeft w:val="0"/>
          <w:marRight w:val="0"/>
          <w:marTop w:val="0"/>
          <w:marBottom w:val="0"/>
          <w:divBdr>
            <w:top w:val="none" w:sz="0" w:space="0" w:color="auto"/>
            <w:left w:val="none" w:sz="0" w:space="0" w:color="auto"/>
            <w:bottom w:val="none" w:sz="0" w:space="0" w:color="auto"/>
            <w:right w:val="none" w:sz="0" w:space="0" w:color="auto"/>
          </w:divBdr>
        </w:div>
        <w:div w:id="1246459171">
          <w:marLeft w:val="0"/>
          <w:marRight w:val="0"/>
          <w:marTop w:val="0"/>
          <w:marBottom w:val="0"/>
          <w:divBdr>
            <w:top w:val="none" w:sz="0" w:space="0" w:color="auto"/>
            <w:left w:val="none" w:sz="0" w:space="0" w:color="auto"/>
            <w:bottom w:val="none" w:sz="0" w:space="0" w:color="auto"/>
            <w:right w:val="none" w:sz="0" w:space="0" w:color="auto"/>
          </w:divBdr>
        </w:div>
        <w:div w:id="1563908618">
          <w:marLeft w:val="0"/>
          <w:marRight w:val="0"/>
          <w:marTop w:val="0"/>
          <w:marBottom w:val="0"/>
          <w:divBdr>
            <w:top w:val="none" w:sz="0" w:space="0" w:color="auto"/>
            <w:left w:val="none" w:sz="0" w:space="0" w:color="auto"/>
            <w:bottom w:val="none" w:sz="0" w:space="0" w:color="auto"/>
            <w:right w:val="none" w:sz="0" w:space="0" w:color="auto"/>
          </w:divBdr>
        </w:div>
        <w:div w:id="1701084991">
          <w:marLeft w:val="0"/>
          <w:marRight w:val="0"/>
          <w:marTop w:val="0"/>
          <w:marBottom w:val="0"/>
          <w:divBdr>
            <w:top w:val="none" w:sz="0" w:space="0" w:color="auto"/>
            <w:left w:val="none" w:sz="0" w:space="0" w:color="auto"/>
            <w:bottom w:val="none" w:sz="0" w:space="0" w:color="auto"/>
            <w:right w:val="none" w:sz="0" w:space="0" w:color="auto"/>
          </w:divBdr>
        </w:div>
        <w:div w:id="851146147">
          <w:marLeft w:val="0"/>
          <w:marRight w:val="0"/>
          <w:marTop w:val="0"/>
          <w:marBottom w:val="0"/>
          <w:divBdr>
            <w:top w:val="none" w:sz="0" w:space="0" w:color="auto"/>
            <w:left w:val="none" w:sz="0" w:space="0" w:color="auto"/>
            <w:bottom w:val="none" w:sz="0" w:space="0" w:color="auto"/>
            <w:right w:val="none" w:sz="0" w:space="0" w:color="auto"/>
          </w:divBdr>
        </w:div>
        <w:div w:id="398745968">
          <w:marLeft w:val="0"/>
          <w:marRight w:val="0"/>
          <w:marTop w:val="0"/>
          <w:marBottom w:val="0"/>
          <w:divBdr>
            <w:top w:val="none" w:sz="0" w:space="0" w:color="auto"/>
            <w:left w:val="none" w:sz="0" w:space="0" w:color="auto"/>
            <w:bottom w:val="none" w:sz="0" w:space="0" w:color="auto"/>
            <w:right w:val="none" w:sz="0" w:space="0" w:color="auto"/>
          </w:divBdr>
        </w:div>
        <w:div w:id="739521040">
          <w:marLeft w:val="0"/>
          <w:marRight w:val="0"/>
          <w:marTop w:val="0"/>
          <w:marBottom w:val="0"/>
          <w:divBdr>
            <w:top w:val="none" w:sz="0" w:space="0" w:color="auto"/>
            <w:left w:val="none" w:sz="0" w:space="0" w:color="auto"/>
            <w:bottom w:val="none" w:sz="0" w:space="0" w:color="auto"/>
            <w:right w:val="none" w:sz="0" w:space="0" w:color="auto"/>
          </w:divBdr>
        </w:div>
        <w:div w:id="349184517">
          <w:marLeft w:val="0"/>
          <w:marRight w:val="0"/>
          <w:marTop w:val="0"/>
          <w:marBottom w:val="0"/>
          <w:divBdr>
            <w:top w:val="none" w:sz="0" w:space="0" w:color="auto"/>
            <w:left w:val="none" w:sz="0" w:space="0" w:color="auto"/>
            <w:bottom w:val="none" w:sz="0" w:space="0" w:color="auto"/>
            <w:right w:val="none" w:sz="0" w:space="0" w:color="auto"/>
          </w:divBdr>
        </w:div>
        <w:div w:id="1001734758">
          <w:marLeft w:val="0"/>
          <w:marRight w:val="0"/>
          <w:marTop w:val="0"/>
          <w:marBottom w:val="0"/>
          <w:divBdr>
            <w:top w:val="none" w:sz="0" w:space="0" w:color="auto"/>
            <w:left w:val="none" w:sz="0" w:space="0" w:color="auto"/>
            <w:bottom w:val="none" w:sz="0" w:space="0" w:color="auto"/>
            <w:right w:val="none" w:sz="0" w:space="0" w:color="auto"/>
          </w:divBdr>
        </w:div>
        <w:div w:id="1844930812">
          <w:marLeft w:val="0"/>
          <w:marRight w:val="0"/>
          <w:marTop w:val="0"/>
          <w:marBottom w:val="0"/>
          <w:divBdr>
            <w:top w:val="none" w:sz="0" w:space="0" w:color="auto"/>
            <w:left w:val="none" w:sz="0" w:space="0" w:color="auto"/>
            <w:bottom w:val="none" w:sz="0" w:space="0" w:color="auto"/>
            <w:right w:val="none" w:sz="0" w:space="0" w:color="auto"/>
          </w:divBdr>
        </w:div>
        <w:div w:id="1119372074">
          <w:marLeft w:val="0"/>
          <w:marRight w:val="0"/>
          <w:marTop w:val="0"/>
          <w:marBottom w:val="0"/>
          <w:divBdr>
            <w:top w:val="none" w:sz="0" w:space="0" w:color="auto"/>
            <w:left w:val="none" w:sz="0" w:space="0" w:color="auto"/>
            <w:bottom w:val="none" w:sz="0" w:space="0" w:color="auto"/>
            <w:right w:val="none" w:sz="0" w:space="0" w:color="auto"/>
          </w:divBdr>
        </w:div>
        <w:div w:id="1315405563">
          <w:marLeft w:val="0"/>
          <w:marRight w:val="0"/>
          <w:marTop w:val="0"/>
          <w:marBottom w:val="0"/>
          <w:divBdr>
            <w:top w:val="none" w:sz="0" w:space="0" w:color="auto"/>
            <w:left w:val="none" w:sz="0" w:space="0" w:color="auto"/>
            <w:bottom w:val="none" w:sz="0" w:space="0" w:color="auto"/>
            <w:right w:val="none" w:sz="0" w:space="0" w:color="auto"/>
          </w:divBdr>
        </w:div>
        <w:div w:id="314382083">
          <w:marLeft w:val="0"/>
          <w:marRight w:val="0"/>
          <w:marTop w:val="0"/>
          <w:marBottom w:val="0"/>
          <w:divBdr>
            <w:top w:val="none" w:sz="0" w:space="0" w:color="auto"/>
            <w:left w:val="none" w:sz="0" w:space="0" w:color="auto"/>
            <w:bottom w:val="none" w:sz="0" w:space="0" w:color="auto"/>
            <w:right w:val="none" w:sz="0" w:space="0" w:color="auto"/>
          </w:divBdr>
        </w:div>
        <w:div w:id="1413510573">
          <w:marLeft w:val="0"/>
          <w:marRight w:val="0"/>
          <w:marTop w:val="0"/>
          <w:marBottom w:val="0"/>
          <w:divBdr>
            <w:top w:val="none" w:sz="0" w:space="0" w:color="auto"/>
            <w:left w:val="none" w:sz="0" w:space="0" w:color="auto"/>
            <w:bottom w:val="none" w:sz="0" w:space="0" w:color="auto"/>
            <w:right w:val="none" w:sz="0" w:space="0" w:color="auto"/>
          </w:divBdr>
        </w:div>
        <w:div w:id="477185744">
          <w:marLeft w:val="0"/>
          <w:marRight w:val="0"/>
          <w:marTop w:val="0"/>
          <w:marBottom w:val="0"/>
          <w:divBdr>
            <w:top w:val="none" w:sz="0" w:space="0" w:color="auto"/>
            <w:left w:val="none" w:sz="0" w:space="0" w:color="auto"/>
            <w:bottom w:val="none" w:sz="0" w:space="0" w:color="auto"/>
            <w:right w:val="none" w:sz="0" w:space="0" w:color="auto"/>
          </w:divBdr>
        </w:div>
        <w:div w:id="613364025">
          <w:marLeft w:val="0"/>
          <w:marRight w:val="0"/>
          <w:marTop w:val="0"/>
          <w:marBottom w:val="0"/>
          <w:divBdr>
            <w:top w:val="none" w:sz="0" w:space="0" w:color="auto"/>
            <w:left w:val="none" w:sz="0" w:space="0" w:color="auto"/>
            <w:bottom w:val="none" w:sz="0" w:space="0" w:color="auto"/>
            <w:right w:val="none" w:sz="0" w:space="0" w:color="auto"/>
          </w:divBdr>
        </w:div>
        <w:div w:id="2033876548">
          <w:marLeft w:val="0"/>
          <w:marRight w:val="0"/>
          <w:marTop w:val="0"/>
          <w:marBottom w:val="0"/>
          <w:divBdr>
            <w:top w:val="none" w:sz="0" w:space="0" w:color="auto"/>
            <w:left w:val="none" w:sz="0" w:space="0" w:color="auto"/>
            <w:bottom w:val="none" w:sz="0" w:space="0" w:color="auto"/>
            <w:right w:val="none" w:sz="0" w:space="0" w:color="auto"/>
          </w:divBdr>
        </w:div>
        <w:div w:id="290526912">
          <w:marLeft w:val="0"/>
          <w:marRight w:val="0"/>
          <w:marTop w:val="0"/>
          <w:marBottom w:val="0"/>
          <w:divBdr>
            <w:top w:val="none" w:sz="0" w:space="0" w:color="auto"/>
            <w:left w:val="none" w:sz="0" w:space="0" w:color="auto"/>
            <w:bottom w:val="none" w:sz="0" w:space="0" w:color="auto"/>
            <w:right w:val="none" w:sz="0" w:space="0" w:color="auto"/>
          </w:divBdr>
        </w:div>
        <w:div w:id="1576091144">
          <w:marLeft w:val="0"/>
          <w:marRight w:val="0"/>
          <w:marTop w:val="0"/>
          <w:marBottom w:val="0"/>
          <w:divBdr>
            <w:top w:val="none" w:sz="0" w:space="0" w:color="auto"/>
            <w:left w:val="none" w:sz="0" w:space="0" w:color="auto"/>
            <w:bottom w:val="none" w:sz="0" w:space="0" w:color="auto"/>
            <w:right w:val="none" w:sz="0" w:space="0" w:color="auto"/>
          </w:divBdr>
        </w:div>
        <w:div w:id="1239945502">
          <w:marLeft w:val="0"/>
          <w:marRight w:val="0"/>
          <w:marTop w:val="0"/>
          <w:marBottom w:val="0"/>
          <w:divBdr>
            <w:top w:val="none" w:sz="0" w:space="0" w:color="auto"/>
            <w:left w:val="none" w:sz="0" w:space="0" w:color="auto"/>
            <w:bottom w:val="none" w:sz="0" w:space="0" w:color="auto"/>
            <w:right w:val="none" w:sz="0" w:space="0" w:color="auto"/>
          </w:divBdr>
        </w:div>
        <w:div w:id="842089372">
          <w:marLeft w:val="0"/>
          <w:marRight w:val="0"/>
          <w:marTop w:val="0"/>
          <w:marBottom w:val="0"/>
          <w:divBdr>
            <w:top w:val="none" w:sz="0" w:space="0" w:color="auto"/>
            <w:left w:val="none" w:sz="0" w:space="0" w:color="auto"/>
            <w:bottom w:val="none" w:sz="0" w:space="0" w:color="auto"/>
            <w:right w:val="none" w:sz="0" w:space="0" w:color="auto"/>
          </w:divBdr>
        </w:div>
        <w:div w:id="1666590405">
          <w:marLeft w:val="0"/>
          <w:marRight w:val="0"/>
          <w:marTop w:val="0"/>
          <w:marBottom w:val="0"/>
          <w:divBdr>
            <w:top w:val="none" w:sz="0" w:space="0" w:color="auto"/>
            <w:left w:val="none" w:sz="0" w:space="0" w:color="auto"/>
            <w:bottom w:val="none" w:sz="0" w:space="0" w:color="auto"/>
            <w:right w:val="none" w:sz="0" w:space="0" w:color="auto"/>
          </w:divBdr>
        </w:div>
        <w:div w:id="1922565360">
          <w:marLeft w:val="0"/>
          <w:marRight w:val="0"/>
          <w:marTop w:val="0"/>
          <w:marBottom w:val="0"/>
          <w:divBdr>
            <w:top w:val="none" w:sz="0" w:space="0" w:color="auto"/>
            <w:left w:val="none" w:sz="0" w:space="0" w:color="auto"/>
            <w:bottom w:val="none" w:sz="0" w:space="0" w:color="auto"/>
            <w:right w:val="none" w:sz="0" w:space="0" w:color="auto"/>
          </w:divBdr>
        </w:div>
        <w:div w:id="1689063432">
          <w:marLeft w:val="0"/>
          <w:marRight w:val="0"/>
          <w:marTop w:val="0"/>
          <w:marBottom w:val="0"/>
          <w:divBdr>
            <w:top w:val="none" w:sz="0" w:space="0" w:color="auto"/>
            <w:left w:val="none" w:sz="0" w:space="0" w:color="auto"/>
            <w:bottom w:val="none" w:sz="0" w:space="0" w:color="auto"/>
            <w:right w:val="none" w:sz="0" w:space="0" w:color="auto"/>
          </w:divBdr>
        </w:div>
        <w:div w:id="354036530">
          <w:marLeft w:val="0"/>
          <w:marRight w:val="0"/>
          <w:marTop w:val="0"/>
          <w:marBottom w:val="0"/>
          <w:divBdr>
            <w:top w:val="none" w:sz="0" w:space="0" w:color="auto"/>
            <w:left w:val="none" w:sz="0" w:space="0" w:color="auto"/>
            <w:bottom w:val="none" w:sz="0" w:space="0" w:color="auto"/>
            <w:right w:val="none" w:sz="0" w:space="0" w:color="auto"/>
          </w:divBdr>
        </w:div>
        <w:div w:id="626398050">
          <w:marLeft w:val="0"/>
          <w:marRight w:val="0"/>
          <w:marTop w:val="0"/>
          <w:marBottom w:val="0"/>
          <w:divBdr>
            <w:top w:val="none" w:sz="0" w:space="0" w:color="auto"/>
            <w:left w:val="none" w:sz="0" w:space="0" w:color="auto"/>
            <w:bottom w:val="none" w:sz="0" w:space="0" w:color="auto"/>
            <w:right w:val="none" w:sz="0" w:space="0" w:color="auto"/>
          </w:divBdr>
        </w:div>
        <w:div w:id="816609854">
          <w:marLeft w:val="0"/>
          <w:marRight w:val="0"/>
          <w:marTop w:val="0"/>
          <w:marBottom w:val="0"/>
          <w:divBdr>
            <w:top w:val="none" w:sz="0" w:space="0" w:color="auto"/>
            <w:left w:val="none" w:sz="0" w:space="0" w:color="auto"/>
            <w:bottom w:val="none" w:sz="0" w:space="0" w:color="auto"/>
            <w:right w:val="none" w:sz="0" w:space="0" w:color="auto"/>
          </w:divBdr>
        </w:div>
        <w:div w:id="936401351">
          <w:marLeft w:val="0"/>
          <w:marRight w:val="0"/>
          <w:marTop w:val="0"/>
          <w:marBottom w:val="0"/>
          <w:divBdr>
            <w:top w:val="none" w:sz="0" w:space="0" w:color="auto"/>
            <w:left w:val="none" w:sz="0" w:space="0" w:color="auto"/>
            <w:bottom w:val="none" w:sz="0" w:space="0" w:color="auto"/>
            <w:right w:val="none" w:sz="0" w:space="0" w:color="auto"/>
          </w:divBdr>
        </w:div>
        <w:div w:id="1106772895">
          <w:marLeft w:val="0"/>
          <w:marRight w:val="0"/>
          <w:marTop w:val="0"/>
          <w:marBottom w:val="0"/>
          <w:divBdr>
            <w:top w:val="none" w:sz="0" w:space="0" w:color="auto"/>
            <w:left w:val="none" w:sz="0" w:space="0" w:color="auto"/>
            <w:bottom w:val="none" w:sz="0" w:space="0" w:color="auto"/>
            <w:right w:val="none" w:sz="0" w:space="0" w:color="auto"/>
          </w:divBdr>
        </w:div>
      </w:divsChild>
    </w:div>
    <w:div w:id="212376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atnorthmuseum.org.uk/whats-on/dippy-on-tour" TargetMode="External"/><Relationship Id="rId18" Type="http://schemas.openxmlformats.org/officeDocument/2006/relationships/hyperlink" Target="https://segedunumromanfort.org.uk/" TargetMode="External"/><Relationship Id="rId26" Type="http://schemas.openxmlformats.org/officeDocument/2006/relationships/image" Target="media/image4.jpg"/><Relationship Id="rId39" Type="http://schemas.openxmlformats.org/officeDocument/2006/relationships/image" Target="media/image16.png"/><Relationship Id="rId21" Type="http://schemas.openxmlformats.org/officeDocument/2006/relationships/hyperlink" Target="https://southshieldsmuseum.org.uk/about" TargetMode="External"/><Relationship Id="rId34" Type="http://schemas.openxmlformats.org/officeDocument/2006/relationships/image" Target="media/image11.PNG"/><Relationship Id="rId42" Type="http://schemas.openxmlformats.org/officeDocument/2006/relationships/chart" Target="charts/chart1.xml"/><Relationship Id="rId47" Type="http://schemas.openxmlformats.org/officeDocument/2006/relationships/hyperlink" Target="https://getnorth2018.com/previous-events/return-stephensons-rocket/" TargetMode="External"/><Relationship Id="rId50" Type="http://schemas.openxmlformats.org/officeDocument/2006/relationships/hyperlink" Target="https://www.shieldsgazette.com/whats-on/entertainment/artist-bob-olley-donates-collection-of-23-oil-paintings-to-south-shields-museum-1-9364663" TargetMode="External"/><Relationship Id="rId55" Type="http://schemas.openxmlformats.org/officeDocument/2006/relationships/hyperlink" Target="https://southshieldsmuseum.org.uk/whats-on/charles-dickens" TargetMode="External"/><Relationship Id="rId63" Type="http://schemas.openxmlformats.org/officeDocument/2006/relationships/hyperlink" Target="mailto:Peter.Judge@nelep.co.u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aingartgallery.org.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beiaromanfort.org.uk/" TargetMode="Externa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hyperlink" Target="https://www.bbc.co.uk/programmes/b09l64y9" TargetMode="External"/><Relationship Id="rId53" Type="http://schemas.openxmlformats.org/officeDocument/2006/relationships/hyperlink" Target="https://thelateshows.org.uk/" TargetMode="External"/><Relationship Id="rId58" Type="http://schemas.openxmlformats.org/officeDocument/2006/relationships/hyperlink" Target="https://www.durhambusinessgroup.co.uk/events/"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attongallery.org.uk/" TargetMode="External"/><Relationship Id="rId23" Type="http://schemas.openxmlformats.org/officeDocument/2006/relationships/hyperlink" Target="https://thelateshows.org.uk/"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hyperlink" Target="https://greatnorthmuseum.org.uk/which-way-north" TargetMode="External"/><Relationship Id="rId57" Type="http://schemas.openxmlformats.org/officeDocument/2006/relationships/hyperlink" Target="https://southshieldsmuseum.org.uk/whats-on/more-than-a-game" TargetMode="External"/><Relationship Id="rId61" Type="http://schemas.openxmlformats.org/officeDocument/2006/relationships/hyperlink" Target="mailto:HRRecruitment@twmuseums.org.uk" TargetMode="External"/><Relationship Id="rId10" Type="http://schemas.openxmlformats.org/officeDocument/2006/relationships/image" Target="media/image2.JPG"/><Relationship Id="rId19" Type="http://schemas.openxmlformats.org/officeDocument/2006/relationships/hyperlink" Target="https://shipleyartgallery.org.uk/" TargetMode="External"/><Relationship Id="rId31" Type="http://schemas.openxmlformats.org/officeDocument/2006/relationships/image" Target="media/image8.png"/><Relationship Id="rId44" Type="http://schemas.openxmlformats.org/officeDocument/2006/relationships/hyperlink" Target="https://hattongallery.org.uk/hatton-gallery-redevelopment" TargetMode="External"/><Relationship Id="rId52" Type="http://schemas.openxmlformats.org/officeDocument/2006/relationships/hyperlink" Target="https://laingartgallery.org.uk/whats-on/whistler" TargetMode="External"/><Relationship Id="rId60" Type="http://schemas.openxmlformats.org/officeDocument/2006/relationships/image" Target="media/image19.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wmuseums.org.uk/must-see-museums" TargetMode="External"/><Relationship Id="rId14" Type="http://schemas.openxmlformats.org/officeDocument/2006/relationships/hyperlink" Target="http://www.ncl.ac.uk/" TargetMode="External"/><Relationship Id="rId22" Type="http://schemas.openxmlformats.org/officeDocument/2006/relationships/hyperlink" Target="https://stephensonrailwaymuseum.org.uk/" TargetMode="External"/><Relationship Id="rId27" Type="http://schemas.openxmlformats.org/officeDocument/2006/relationships/hyperlink" Target="http://www.fundraisingregulator.org.uk/"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chart" Target="charts/chart2.xml"/><Relationship Id="rId48" Type="http://schemas.openxmlformats.org/officeDocument/2006/relationships/hyperlink" Target="https://laingartgallery.org.uk/2018programmeannouncement" TargetMode="External"/><Relationship Id="rId56" Type="http://schemas.openxmlformats.org/officeDocument/2006/relationships/hyperlink" Target="https://discoverymuseum.org.uk/whats-on/lego-show-at-discovery-museum" TargetMode="External"/><Relationship Id="rId64" Type="http://schemas.openxmlformats.org/officeDocument/2006/relationships/hyperlink" Target="mailto:Sophia.Stovall@twmuseums.org.uk" TargetMode="External"/><Relationship Id="rId8" Type="http://schemas.openxmlformats.org/officeDocument/2006/relationships/image" Target="media/image1.JPG"/><Relationship Id="rId51" Type="http://schemas.openxmlformats.org/officeDocument/2006/relationships/hyperlink" Target="https://www.tate.org.uk/whats-on/tate-britain/exhibition/edward-burne-jones" TargetMode="External"/><Relationship Id="rId3" Type="http://schemas.openxmlformats.org/officeDocument/2006/relationships/styles" Target="styles.xml"/><Relationship Id="rId12" Type="http://schemas.openxmlformats.org/officeDocument/2006/relationships/hyperlink" Target="https://discoverymuseum.org.uk/" TargetMode="External"/><Relationship Id="rId17" Type="http://schemas.openxmlformats.org/officeDocument/2006/relationships/hyperlink" Target="http://laingartgallery.org.uk/collections/our-collections" TargetMode="External"/><Relationship Id="rId25" Type="http://schemas.openxmlformats.org/officeDocument/2006/relationships/hyperlink" Target="https://culturebridgenortheast.org.uk/" TargetMode="Externa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hyperlink" Target="https://www.ticketsource.co.uk/whats-on/south-shields/arbeia-roman-fort/an-audience-with-hartwig-fischer-director-of-the-british-museum" TargetMode="External"/><Relationship Id="rId59" Type="http://schemas.openxmlformats.org/officeDocument/2006/relationships/hyperlink" Target="https://www.twmuseums.org.uk/women-of-tyneside-events" TargetMode="External"/><Relationship Id="rId67" Type="http://schemas.openxmlformats.org/officeDocument/2006/relationships/fontTable" Target="fontTable.xml"/><Relationship Id="rId20" Type="http://schemas.openxmlformats.org/officeDocument/2006/relationships/hyperlink" Target="https://shipleyartgallery.org.uk/collections/our-collections" TargetMode="External"/><Relationship Id="rId41" Type="http://schemas.openxmlformats.org/officeDocument/2006/relationships/image" Target="media/image18.PNG"/><Relationship Id="rId54" Type="http://schemas.openxmlformats.org/officeDocument/2006/relationships/hyperlink" Target="https://greatnorthmuseum.org.uk/whats-on/dippy-on-tour" TargetMode="External"/><Relationship Id="rId62" Type="http://schemas.openxmlformats.org/officeDocument/2006/relationships/hyperlink" Target="mailto:Iain.Watson@twmuseum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TWAM: Where the Money Comes From 2019/20</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88EB-457E-8374-96A298A25A5F}"/>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88EB-457E-8374-96A298A25A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EB-457E-8374-96A298A25A5F}"/>
              </c:ext>
            </c:extLst>
          </c:dPt>
          <c:dPt>
            <c:idx val="3"/>
            <c:bubble3D val="0"/>
            <c:spPr>
              <a:solidFill>
                <a:srgbClr val="FC04CD"/>
              </a:solidFill>
              <a:ln w="19050">
                <a:solidFill>
                  <a:schemeClr val="lt1"/>
                </a:solidFill>
              </a:ln>
              <a:effectLst/>
            </c:spPr>
            <c:extLst>
              <c:ext xmlns:c16="http://schemas.microsoft.com/office/drawing/2014/chart" uri="{C3380CC4-5D6E-409C-BE32-E72D297353CC}">
                <c16:uniqueId val="{00000007-88EB-457E-8374-96A298A25A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EB-457E-8374-96A298A25A5F}"/>
              </c:ext>
            </c:extLst>
          </c:dPt>
          <c:cat>
            <c:strRef>
              <c:f>Sheet1!$A$2:$A$6</c:f>
              <c:strCache>
                <c:ptCount val="5"/>
                <c:pt idx="0">
                  <c:v>Arts Council England 43%</c:v>
                </c:pt>
                <c:pt idx="1">
                  <c:v>Local Authorities 29%</c:v>
                </c:pt>
                <c:pt idx="2">
                  <c:v>Newcastle University 13%</c:v>
                </c:pt>
                <c:pt idx="3">
                  <c:v>Generated Income 10%</c:v>
                </c:pt>
                <c:pt idx="4">
                  <c:v>Contributed Income 5%</c:v>
                </c:pt>
              </c:strCache>
            </c:strRef>
          </c:cat>
          <c:val>
            <c:numRef>
              <c:f>Sheet1!$B$2:$B$6</c:f>
              <c:numCache>
                <c:formatCode>General</c:formatCode>
                <c:ptCount val="5"/>
                <c:pt idx="0">
                  <c:v>43</c:v>
                </c:pt>
                <c:pt idx="1">
                  <c:v>29</c:v>
                </c:pt>
                <c:pt idx="2">
                  <c:v>13</c:v>
                </c:pt>
                <c:pt idx="3">
                  <c:v>10</c:v>
                </c:pt>
                <c:pt idx="4">
                  <c:v>5</c:v>
                </c:pt>
              </c:numCache>
            </c:numRef>
          </c:val>
          <c:extLst>
            <c:ext xmlns:c16="http://schemas.microsoft.com/office/drawing/2014/chart" uri="{C3380CC4-5D6E-409C-BE32-E72D297353CC}">
              <c16:uniqueId val="{0000000A-88EB-457E-8374-96A298A25A5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TWAM : Expenditure</c:v>
                </c:pt>
              </c:strCache>
            </c:strRef>
          </c:tx>
          <c:dPt>
            <c:idx val="0"/>
            <c:bubble3D val="0"/>
            <c:spPr>
              <a:solidFill>
                <a:srgbClr val="FC04CD"/>
              </a:solidFill>
              <a:ln w="19050">
                <a:solidFill>
                  <a:schemeClr val="lt1"/>
                </a:solidFill>
              </a:ln>
              <a:effectLst/>
            </c:spPr>
            <c:extLst>
              <c:ext xmlns:c16="http://schemas.microsoft.com/office/drawing/2014/chart" uri="{C3380CC4-5D6E-409C-BE32-E72D297353CC}">
                <c16:uniqueId val="{00000002-4769-4B1E-A60D-A765DE0B76FA}"/>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1-4769-4B1E-A60D-A765DE0B76FA}"/>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3-4769-4B1E-A60D-A765DE0B76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39-4D13-A428-65B45849F9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39-4D13-A428-65B45849F963}"/>
              </c:ext>
            </c:extLst>
          </c:dPt>
          <c:cat>
            <c:strRef>
              <c:f>Sheet1!$A$2:$A$6</c:f>
              <c:strCache>
                <c:ptCount val="5"/>
                <c:pt idx="0">
                  <c:v>Employees 67%</c:v>
                </c:pt>
                <c:pt idx="1">
                  <c:v>Building Costs 15%</c:v>
                </c:pt>
                <c:pt idx="2">
                  <c:v>Transport, Supplies &amp; Services 15%</c:v>
                </c:pt>
                <c:pt idx="3">
                  <c:v>Service Level Agreement with NCL City Council 2%</c:v>
                </c:pt>
                <c:pt idx="4">
                  <c:v>Recharges 1%</c:v>
                </c:pt>
              </c:strCache>
            </c:strRef>
          </c:cat>
          <c:val>
            <c:numRef>
              <c:f>Sheet1!$B$2:$B$6</c:f>
              <c:numCache>
                <c:formatCode>0%</c:formatCode>
                <c:ptCount val="5"/>
                <c:pt idx="0">
                  <c:v>0.67</c:v>
                </c:pt>
                <c:pt idx="1">
                  <c:v>0.15</c:v>
                </c:pt>
                <c:pt idx="2">
                  <c:v>0.15</c:v>
                </c:pt>
                <c:pt idx="3">
                  <c:v>0.02</c:v>
                </c:pt>
                <c:pt idx="4">
                  <c:v>0.01</c:v>
                </c:pt>
              </c:numCache>
            </c:numRef>
          </c:val>
          <c:extLst>
            <c:ext xmlns:c16="http://schemas.microsoft.com/office/drawing/2014/chart" uri="{C3380CC4-5D6E-409C-BE32-E72D297353CC}">
              <c16:uniqueId val="{00000000-4769-4B1E-A60D-A765DE0B76F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7769B-DACA-4367-90FB-4C3AE0A0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3994</Words>
  <Characters>22771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Tyne &amp; Wear Archives and Museums</Company>
  <LinksUpToDate>false</LinksUpToDate>
  <CharactersWithSpaces>26712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Stovall</dc:creator>
  <cp:keywords/>
  <dc:description/>
  <cp:lastModifiedBy>Sophia Stovall</cp:lastModifiedBy>
  <cp:revision>4</cp:revision>
  <cp:lastPrinted>2019-05-07T08:34:00Z</cp:lastPrinted>
  <dcterms:created xsi:type="dcterms:W3CDTF">2019-05-07T08:20:00Z</dcterms:created>
  <dcterms:modified xsi:type="dcterms:W3CDTF">2019-05-07T08:36:00Z</dcterms:modified>
</cp:coreProperties>
</file>