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F" w:rsidRDefault="005E60CF">
      <w:pPr>
        <w:rPr>
          <w:rFonts w:ascii="Arial" w:hAnsi="Arial" w:cs="Arial"/>
        </w:rPr>
      </w:pPr>
    </w:p>
    <w:p w:rsidR="00923D83" w:rsidRDefault="00923D83">
      <w:pPr>
        <w:pStyle w:val="Heading1"/>
      </w:pPr>
    </w:p>
    <w:p w:rsidR="005E60CF" w:rsidRDefault="00A73B20" w:rsidP="00A73B20">
      <w:pPr>
        <w:tabs>
          <w:tab w:val="left" w:pos="2628"/>
        </w:tabs>
        <w:spacing w:after="220"/>
        <w:ind w:left="2552" w:hanging="2552"/>
        <w:rPr>
          <w:rFonts w:ascii="Arial" w:hAnsi="Arial" w:cs="Arial"/>
          <w:b/>
        </w:rPr>
      </w:pPr>
      <w:r w:rsidRPr="00A73B20">
        <w:rPr>
          <w:rFonts w:ascii="Arial" w:hAnsi="Arial" w:cs="Arial"/>
          <w:b/>
        </w:rPr>
        <w:t>POST TITLE:</w:t>
      </w:r>
      <w:r w:rsidRPr="00A73B20">
        <w:rPr>
          <w:rFonts w:ascii="Arial" w:hAnsi="Arial" w:cs="Arial"/>
          <w:b/>
        </w:rPr>
        <w:tab/>
      </w:r>
      <w:r w:rsidR="002F5A7B">
        <w:rPr>
          <w:rFonts w:ascii="Arial" w:hAnsi="Arial" w:cs="Arial"/>
          <w:b/>
        </w:rPr>
        <w:t>Events/</w:t>
      </w:r>
      <w:r w:rsidR="002B3AA8">
        <w:rPr>
          <w:rFonts w:ascii="Arial" w:hAnsi="Arial" w:cs="Arial"/>
          <w:b/>
        </w:rPr>
        <w:t xml:space="preserve">Retail </w:t>
      </w:r>
      <w:r w:rsidR="00114A10">
        <w:rPr>
          <w:rFonts w:ascii="Arial" w:hAnsi="Arial" w:cs="Arial"/>
          <w:b/>
        </w:rPr>
        <w:t>Assistant</w:t>
      </w:r>
      <w:r>
        <w:rPr>
          <w:rFonts w:ascii="Arial" w:hAnsi="Arial" w:cs="Arial"/>
          <w:b/>
        </w:rPr>
        <w:t xml:space="preserve"> 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00"/>
      </w:tblGrid>
      <w:tr w:rsidR="005041D7" w:rsidTr="00D43AD0">
        <w:trPr>
          <w:trHeight w:val="575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D7" w:rsidRDefault="005041D7" w:rsidP="0036534B">
            <w:pPr>
              <w:pStyle w:val="Heading1"/>
              <w:spacing w:line="276" w:lineRule="auto"/>
              <w:jc w:val="center"/>
              <w:rPr>
                <w:rFonts w:ascii="Franklin Gothic Book" w:hAnsi="Franklin Gothic Book"/>
                <w:sz w:val="26"/>
                <w:szCs w:val="26"/>
                <w:lang w:eastAsia="en-US"/>
              </w:rPr>
            </w:pPr>
            <w:r>
              <w:rPr>
                <w:rFonts w:ascii="Franklin Gothic Book" w:hAnsi="Franklin Gothic Book"/>
                <w:b w:val="0"/>
                <w:sz w:val="26"/>
                <w:szCs w:val="26"/>
                <w:lang w:eastAsia="en-US"/>
              </w:rPr>
              <w:t xml:space="preserve">Requirements </w:t>
            </w:r>
          </w:p>
        </w:tc>
      </w:tr>
      <w:tr w:rsidR="005041D7" w:rsidTr="00D43AD0">
        <w:trPr>
          <w:trHeight w:val="1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 xml:space="preserve">Skills/ Knowledge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7" w:rsidRDefault="002F5A7B" w:rsidP="0036534B">
            <w:pPr>
              <w:spacing w:line="276" w:lineRule="auto"/>
              <w:rPr>
                <w:rFonts w:ascii="Franklin Gothic Book" w:hAnsi="Franklin Gothic Book"/>
                <w:bCs/>
                <w:sz w:val="26"/>
                <w:szCs w:val="26"/>
              </w:rPr>
            </w:pPr>
            <w:r>
              <w:rPr>
                <w:rFonts w:ascii="Franklin Gothic Book" w:hAnsi="Franklin Gothic Book"/>
                <w:bCs/>
                <w:sz w:val="26"/>
                <w:szCs w:val="26"/>
              </w:rPr>
              <w:t>Excellent</w:t>
            </w:r>
            <w:r w:rsidR="005041D7">
              <w:rPr>
                <w:rFonts w:ascii="Franklin Gothic Book" w:hAnsi="Franklin Gothic Book"/>
                <w:bCs/>
                <w:sz w:val="26"/>
                <w:szCs w:val="26"/>
              </w:rPr>
              <w:t xml:space="preserve"> communication skills and the ability to engage with members of the public, staff and volunteers </w:t>
            </w:r>
            <w:r w:rsidR="00E027DB">
              <w:rPr>
                <w:rFonts w:ascii="Franklin Gothic Book" w:hAnsi="Franklin Gothic Book"/>
                <w:bCs/>
                <w:sz w:val="26"/>
                <w:szCs w:val="26"/>
              </w:rPr>
              <w:t>in a friendly, professional and effective manner</w:t>
            </w: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bCs/>
                <w:sz w:val="26"/>
                <w:szCs w:val="26"/>
              </w:rPr>
            </w:pP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bCs/>
                <w:sz w:val="26"/>
                <w:szCs w:val="26"/>
              </w:rPr>
            </w:pPr>
            <w:r>
              <w:rPr>
                <w:rFonts w:ascii="Franklin Gothic Book" w:hAnsi="Franklin Gothic Book"/>
                <w:bCs/>
                <w:sz w:val="26"/>
                <w:szCs w:val="26"/>
              </w:rPr>
              <w:t xml:space="preserve">Excellent team working skills and a hands on approach </w:t>
            </w:r>
            <w:r w:rsidR="00E027DB">
              <w:rPr>
                <w:rFonts w:ascii="Franklin Gothic Book" w:hAnsi="Franklin Gothic Book"/>
                <w:bCs/>
                <w:sz w:val="26"/>
                <w:szCs w:val="26"/>
              </w:rPr>
              <w:t>with the ability to also work unsupervised in a busy environment</w:t>
            </w: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bCs/>
                <w:sz w:val="26"/>
                <w:szCs w:val="26"/>
              </w:rPr>
            </w:pP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bCs/>
                <w:sz w:val="26"/>
                <w:szCs w:val="26"/>
              </w:rPr>
            </w:pPr>
            <w:r>
              <w:rPr>
                <w:rFonts w:ascii="Franklin Gothic Book" w:hAnsi="Franklin Gothic Book"/>
                <w:bCs/>
                <w:sz w:val="26"/>
                <w:szCs w:val="26"/>
              </w:rPr>
              <w:t xml:space="preserve">Able to follow instructions and work with attention to detail and commitment to the highest possible quality standards </w:t>
            </w: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bCs/>
                <w:sz w:val="26"/>
                <w:szCs w:val="26"/>
              </w:rPr>
            </w:pPr>
          </w:p>
          <w:p w:rsidR="005041D7" w:rsidRDefault="005041D7" w:rsidP="0036534B">
            <w:pPr>
              <w:rPr>
                <w:rFonts w:ascii="Arial" w:hAnsi="Arial" w:cs="Arial"/>
              </w:rPr>
            </w:pPr>
            <w:r w:rsidRPr="00CA0C08">
              <w:rPr>
                <w:rFonts w:ascii="Arial" w:hAnsi="Arial" w:cs="Arial"/>
              </w:rPr>
              <w:t xml:space="preserve">Ability to develop </w:t>
            </w:r>
            <w:r>
              <w:rPr>
                <w:rFonts w:ascii="Arial" w:hAnsi="Arial" w:cs="Arial"/>
              </w:rPr>
              <w:t>and share event /</w:t>
            </w:r>
            <w:r w:rsidRPr="00CA0C08">
              <w:rPr>
                <w:rFonts w:ascii="Arial" w:hAnsi="Arial" w:cs="Arial"/>
              </w:rPr>
              <w:t>product knowledge</w:t>
            </w:r>
          </w:p>
          <w:p w:rsidR="00E027DB" w:rsidRDefault="00E027DB" w:rsidP="0036534B">
            <w:pPr>
              <w:rPr>
                <w:rFonts w:ascii="Arial" w:hAnsi="Arial" w:cs="Arial"/>
              </w:rPr>
            </w:pPr>
          </w:p>
          <w:p w:rsidR="00E027DB" w:rsidRDefault="00E027DB" w:rsidP="00365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 and remain calm, polite and patient</w:t>
            </w: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bCs/>
                <w:sz w:val="26"/>
                <w:szCs w:val="26"/>
              </w:rPr>
            </w:pP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5041D7" w:rsidTr="00D43A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7" w:rsidRDefault="005041D7" w:rsidP="0036534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Qualifications/</w:t>
            </w:r>
          </w:p>
          <w:p w:rsidR="005041D7" w:rsidRDefault="005041D7" w:rsidP="0036534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Training</w:t>
            </w:r>
          </w:p>
          <w:p w:rsidR="005041D7" w:rsidRDefault="005041D7" w:rsidP="0036534B">
            <w:pPr>
              <w:tabs>
                <w:tab w:val="left" w:pos="284"/>
              </w:tabs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Relevant training and/or experience in customer service</w:t>
            </w:r>
            <w:r w:rsidR="002F5A7B">
              <w:rPr>
                <w:rFonts w:ascii="Franklin Gothic Book" w:hAnsi="Franklin Gothic Book"/>
                <w:sz w:val="26"/>
                <w:szCs w:val="26"/>
              </w:rPr>
              <w:t xml:space="preserve"> or demonstrable aptitude for strong customer engagement. </w:t>
            </w:r>
            <w:r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5041D7" w:rsidTr="00D43A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D7" w:rsidRDefault="005041D7" w:rsidP="0036534B">
            <w:pPr>
              <w:tabs>
                <w:tab w:val="left" w:pos="284"/>
              </w:tabs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Experience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 xml:space="preserve">Proven experience of working with the public on a day to day basis </w:t>
            </w: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 xml:space="preserve">Experience of delivering outstanding customer service in a busy, customer focussed environment </w:t>
            </w:r>
          </w:p>
          <w:p w:rsidR="002B3AA8" w:rsidRDefault="002B3AA8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  <w:p w:rsidR="002B3AA8" w:rsidRDefault="002B3AA8" w:rsidP="002B3AA8">
            <w:pPr>
              <w:rPr>
                <w:rFonts w:ascii="Arial" w:hAnsi="Arial" w:cs="Arial"/>
              </w:rPr>
            </w:pPr>
            <w:r w:rsidRPr="00CA0C08">
              <w:rPr>
                <w:rFonts w:ascii="Arial" w:hAnsi="Arial" w:cs="Arial"/>
              </w:rPr>
              <w:t>Experience of retail sales, cash and stock handling</w:t>
            </w:r>
            <w:r>
              <w:rPr>
                <w:rFonts w:ascii="Arial" w:hAnsi="Arial" w:cs="Arial"/>
              </w:rPr>
              <w:t xml:space="preserve"> </w:t>
            </w: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Previous experience in a similar role</w:t>
            </w:r>
          </w:p>
          <w:p w:rsidR="002B3AA8" w:rsidRDefault="002B3AA8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  <w:p w:rsidR="002B3AA8" w:rsidRDefault="002B3AA8" w:rsidP="002B3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</w:t>
            </w:r>
            <w:r w:rsidRPr="00CA0C08">
              <w:rPr>
                <w:rFonts w:ascii="Arial" w:hAnsi="Arial" w:cs="Arial"/>
              </w:rPr>
              <w:t xml:space="preserve"> using a variety of </w:t>
            </w:r>
            <w:r>
              <w:rPr>
                <w:rFonts w:ascii="Arial" w:hAnsi="Arial" w:cs="Arial"/>
              </w:rPr>
              <w:t xml:space="preserve">retail </w:t>
            </w:r>
            <w:r w:rsidRPr="00CA0C08">
              <w:rPr>
                <w:rFonts w:ascii="Arial" w:hAnsi="Arial" w:cs="Arial"/>
              </w:rPr>
              <w:t>merchandising techniques</w:t>
            </w:r>
            <w:r>
              <w:rPr>
                <w:rFonts w:ascii="Arial" w:hAnsi="Arial" w:cs="Arial"/>
              </w:rPr>
              <w:t xml:space="preserve"> (Desirable)</w:t>
            </w:r>
          </w:p>
          <w:p w:rsidR="005041D7" w:rsidRDefault="005041D7" w:rsidP="0036534B">
            <w:pPr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5041D7" w:rsidTr="00D43A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D7" w:rsidRDefault="005041D7" w:rsidP="0036534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Other</w:t>
            </w:r>
          </w:p>
          <w:p w:rsidR="005041D7" w:rsidRDefault="005041D7" w:rsidP="0036534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Requirements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7" w:rsidRDefault="005041D7" w:rsidP="0036534B">
            <w:pPr>
              <w:rPr>
                <w:rFonts w:ascii="Arial" w:hAnsi="Arial" w:cs="Arial"/>
              </w:rPr>
            </w:pPr>
            <w:r w:rsidRPr="007A0132">
              <w:rPr>
                <w:rFonts w:ascii="Arial" w:hAnsi="Arial" w:cs="Arial"/>
              </w:rPr>
              <w:t>Commitment to Equality, Diversity &amp; Anti-discriminatory practices</w:t>
            </w:r>
          </w:p>
          <w:p w:rsidR="005041D7" w:rsidRDefault="005041D7" w:rsidP="0036534B">
            <w:pPr>
              <w:tabs>
                <w:tab w:val="num" w:pos="1440"/>
              </w:tabs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</w:p>
          <w:p w:rsidR="005041D7" w:rsidRDefault="005041D7" w:rsidP="002B3AA8">
            <w:pPr>
              <w:tabs>
                <w:tab w:val="num" w:pos="1440"/>
              </w:tabs>
              <w:spacing w:line="276" w:lineRule="auto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Pleasant, friendly approach</w:t>
            </w:r>
          </w:p>
        </w:tc>
      </w:tr>
    </w:tbl>
    <w:p w:rsidR="005041D7" w:rsidRDefault="005041D7" w:rsidP="005041D7">
      <w:pPr>
        <w:rPr>
          <w:rFonts w:ascii="Arial" w:hAnsi="Arial" w:cs="Arial"/>
        </w:rPr>
      </w:pPr>
    </w:p>
    <w:p w:rsidR="005041D7" w:rsidRDefault="005041D7" w:rsidP="00A73B20">
      <w:pPr>
        <w:tabs>
          <w:tab w:val="left" w:pos="2628"/>
        </w:tabs>
        <w:spacing w:after="220"/>
        <w:ind w:left="2552" w:hanging="2552"/>
        <w:rPr>
          <w:rFonts w:ascii="Arial" w:hAnsi="Arial" w:cs="Arial"/>
          <w:b/>
        </w:rPr>
      </w:pPr>
    </w:p>
    <w:p w:rsidR="00CA0C08" w:rsidRDefault="00CA0C08">
      <w:pPr>
        <w:rPr>
          <w:rFonts w:ascii="Arial" w:hAnsi="Arial" w:cs="Arial"/>
        </w:rPr>
      </w:pPr>
    </w:p>
    <w:p w:rsidR="00F11EB6" w:rsidRDefault="00F11EB6">
      <w:pPr>
        <w:rPr>
          <w:rFonts w:ascii="Arial" w:hAnsi="Arial" w:cs="Arial"/>
          <w:b/>
        </w:rPr>
      </w:pPr>
      <w:r w:rsidRPr="00A73B20">
        <w:rPr>
          <w:rFonts w:ascii="Arial" w:hAnsi="Arial" w:cs="Arial"/>
          <w:b/>
        </w:rPr>
        <w:t>Additional information</w:t>
      </w:r>
    </w:p>
    <w:p w:rsidR="00114A10" w:rsidRPr="00A73B20" w:rsidRDefault="00114A10">
      <w:pPr>
        <w:rPr>
          <w:rFonts w:ascii="Arial" w:hAnsi="Arial" w:cs="Arial"/>
          <w:b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14A10" w:rsidTr="002B3AA8">
        <w:tc>
          <w:tcPr>
            <w:tcW w:w="9067" w:type="dxa"/>
          </w:tcPr>
          <w:p w:rsidR="00D43AD0" w:rsidRDefault="00D43AD0" w:rsidP="00267BF6">
            <w:pPr>
              <w:rPr>
                <w:rFonts w:ascii="Arial" w:hAnsi="Arial" w:cs="Arial"/>
              </w:rPr>
            </w:pPr>
          </w:p>
          <w:p w:rsidR="00114A10" w:rsidRDefault="005041D7" w:rsidP="0026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will require the job holder to work a variety of different s</w:t>
            </w:r>
            <w:r w:rsidR="00114A10">
              <w:rPr>
                <w:rFonts w:ascii="Arial" w:hAnsi="Arial" w:cs="Arial"/>
              </w:rPr>
              <w:t xml:space="preserve">hifts </w:t>
            </w:r>
            <w:r>
              <w:rPr>
                <w:rFonts w:ascii="Arial" w:hAnsi="Arial" w:cs="Arial"/>
              </w:rPr>
              <w:t xml:space="preserve">which </w:t>
            </w:r>
            <w:r w:rsidR="00114A10">
              <w:rPr>
                <w:rFonts w:ascii="Arial" w:hAnsi="Arial" w:cs="Arial"/>
              </w:rPr>
              <w:t xml:space="preserve">will be scheduled </w:t>
            </w:r>
            <w:r>
              <w:rPr>
                <w:rFonts w:ascii="Arial" w:hAnsi="Arial" w:cs="Arial"/>
              </w:rPr>
              <w:t xml:space="preserve">predominantly </w:t>
            </w:r>
            <w:r w:rsidR="00114A10">
              <w:rPr>
                <w:rFonts w:ascii="Arial" w:hAnsi="Arial" w:cs="Arial"/>
              </w:rPr>
              <w:t>during weekends and on</w:t>
            </w:r>
            <w:r w:rsidR="00114A10" w:rsidRPr="00CA0C08">
              <w:rPr>
                <w:rFonts w:ascii="Arial" w:hAnsi="Arial" w:cs="Arial"/>
              </w:rPr>
              <w:t xml:space="preserve"> </w:t>
            </w:r>
            <w:r w:rsidR="00114A10">
              <w:rPr>
                <w:rFonts w:ascii="Arial" w:hAnsi="Arial" w:cs="Arial"/>
              </w:rPr>
              <w:t>evenings.</w:t>
            </w:r>
          </w:p>
          <w:p w:rsidR="00114A10" w:rsidRDefault="00114A10" w:rsidP="00267BF6">
            <w:pPr>
              <w:rPr>
                <w:rFonts w:ascii="Arial" w:hAnsi="Arial" w:cs="Arial"/>
              </w:rPr>
            </w:pPr>
          </w:p>
        </w:tc>
      </w:tr>
      <w:tr w:rsidR="00114A10" w:rsidTr="002B3AA8">
        <w:tc>
          <w:tcPr>
            <w:tcW w:w="9067" w:type="dxa"/>
          </w:tcPr>
          <w:p w:rsidR="00114A10" w:rsidRDefault="005041D7" w:rsidP="00365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will require the job holder to undertake some manual handling duties and they may be required to be stand for extended periods of time</w:t>
            </w:r>
            <w:r w:rsidR="002F5A7B">
              <w:rPr>
                <w:rFonts w:ascii="Arial" w:hAnsi="Arial" w:cs="Arial"/>
              </w:rPr>
              <w:t xml:space="preserve"> and may be required to work outdoors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114A10" w:rsidRDefault="00114A10" w:rsidP="0036534B">
            <w:pPr>
              <w:rPr>
                <w:rFonts w:ascii="Arial" w:hAnsi="Arial" w:cs="Arial"/>
              </w:rPr>
            </w:pPr>
          </w:p>
        </w:tc>
      </w:tr>
      <w:tr w:rsidR="00114A10" w:rsidTr="002B3AA8">
        <w:tc>
          <w:tcPr>
            <w:tcW w:w="9067" w:type="dxa"/>
          </w:tcPr>
          <w:p w:rsidR="00114A10" w:rsidRDefault="00114A10" w:rsidP="0026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Events </w:t>
            </w:r>
            <w:r w:rsidR="002B3AA8">
              <w:rPr>
                <w:rFonts w:ascii="Arial" w:hAnsi="Arial" w:cs="Arial"/>
              </w:rPr>
              <w:t xml:space="preserve">&amp; Retail </w:t>
            </w:r>
            <w:r>
              <w:rPr>
                <w:rFonts w:ascii="Arial" w:hAnsi="Arial" w:cs="Arial"/>
              </w:rPr>
              <w:t>Assistants may be requested to work at any of Tyne &amp; Wear Archives and Museums venues within the North East</w:t>
            </w:r>
          </w:p>
          <w:p w:rsidR="00114A10" w:rsidRDefault="00114A10" w:rsidP="00267BF6">
            <w:pPr>
              <w:rPr>
                <w:rFonts w:ascii="Arial" w:hAnsi="Arial" w:cs="Arial"/>
              </w:rPr>
            </w:pPr>
          </w:p>
        </w:tc>
      </w:tr>
    </w:tbl>
    <w:p w:rsidR="00A874D3" w:rsidRDefault="00A874D3" w:rsidP="00A874D3">
      <w:pPr>
        <w:rPr>
          <w:rFonts w:ascii="Arial" w:hAnsi="Arial" w:cs="Arial"/>
        </w:rPr>
      </w:pPr>
    </w:p>
    <w:sectPr w:rsidR="00A874D3" w:rsidSect="00112E6C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25" w:rsidRDefault="00352725">
      <w:r>
        <w:separator/>
      </w:r>
    </w:p>
  </w:endnote>
  <w:endnote w:type="continuationSeparator" w:id="0">
    <w:p w:rsidR="00352725" w:rsidRDefault="0035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B6" w:rsidRDefault="00A73B20">
    <w:pPr>
      <w:pStyle w:val="Footer"/>
    </w:pPr>
    <w:r w:rsidRPr="006D3C7F">
      <w:rPr>
        <w:rFonts w:ascii="Arial" w:hAnsi="Arial" w:cs="Arial"/>
        <w:sz w:val="20"/>
        <w:szCs w:val="20"/>
      </w:rPr>
      <w:t>TWAM</w:t>
    </w:r>
    <w:r w:rsidR="006D3C7F">
      <w:rPr>
        <w:rFonts w:ascii="Arial" w:hAnsi="Arial" w:cs="Arial"/>
        <w:sz w:val="20"/>
        <w:szCs w:val="20"/>
      </w:rPr>
      <w:t xml:space="preserve"> Enterprises Ltd</w:t>
    </w:r>
    <w:r w:rsidRPr="006D3C7F">
      <w:rPr>
        <w:rFonts w:ascii="Arial" w:hAnsi="Arial" w:cs="Arial"/>
        <w:sz w:val="20"/>
        <w:szCs w:val="20"/>
      </w:rPr>
      <w:t>:</w:t>
    </w:r>
    <w:r w:rsidR="006D3C7F" w:rsidRPr="006D3C7F">
      <w:rPr>
        <w:rFonts w:ascii="Arial" w:hAnsi="Arial" w:cs="Arial"/>
        <w:sz w:val="20"/>
        <w:szCs w:val="20"/>
      </w:rPr>
      <w:t xml:space="preserve"> </w:t>
    </w:r>
    <w:r w:rsidRPr="006D3C7F">
      <w:rPr>
        <w:rFonts w:ascii="Arial" w:hAnsi="Arial" w:cs="Arial"/>
        <w:sz w:val="20"/>
        <w:szCs w:val="20"/>
      </w:rPr>
      <w:t>Person Specification</w:t>
    </w:r>
    <w:r w:rsidR="00114A10">
      <w:rPr>
        <w:rFonts w:ascii="Arial" w:hAnsi="Arial" w:cs="Arial"/>
        <w:sz w:val="20"/>
        <w:szCs w:val="20"/>
      </w:rPr>
      <w:t xml:space="preserve">: Events </w:t>
    </w:r>
    <w:r w:rsidR="002B3AA8">
      <w:rPr>
        <w:rFonts w:ascii="Arial" w:hAnsi="Arial" w:cs="Arial"/>
        <w:sz w:val="20"/>
        <w:szCs w:val="20"/>
      </w:rPr>
      <w:t xml:space="preserve">&amp; Retail </w:t>
    </w:r>
    <w:r w:rsidR="005041D7">
      <w:rPr>
        <w:rFonts w:ascii="Arial" w:hAnsi="Arial" w:cs="Arial"/>
        <w:sz w:val="20"/>
        <w:szCs w:val="20"/>
      </w:rPr>
      <w:t>A</w:t>
    </w:r>
    <w:r w:rsidR="00114A10">
      <w:rPr>
        <w:rFonts w:ascii="Arial" w:hAnsi="Arial" w:cs="Arial"/>
        <w:sz w:val="20"/>
        <w:szCs w:val="20"/>
      </w:rPr>
      <w:t xml:space="preserve">ssistant  </w:t>
    </w:r>
    <w:r w:rsidR="00114A10">
      <w:rPr>
        <w:rFonts w:ascii="Arial" w:hAnsi="Arial" w:cs="Arial"/>
        <w:sz w:val="20"/>
        <w:szCs w:val="20"/>
      </w:rPr>
      <w:tab/>
      <w:t>September 2019</w:t>
    </w:r>
  </w:p>
  <w:p w:rsidR="00F11EB6" w:rsidRDefault="00F11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25" w:rsidRDefault="00352725">
      <w:r>
        <w:separator/>
      </w:r>
    </w:p>
  </w:footnote>
  <w:footnote w:type="continuationSeparator" w:id="0">
    <w:p w:rsidR="00352725" w:rsidRDefault="0035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B6" w:rsidRDefault="00F11EB6">
    <w:pPr>
      <w:pStyle w:val="Header"/>
    </w:pPr>
  </w:p>
  <w:p w:rsidR="00F11EB6" w:rsidRPr="00A73B20" w:rsidRDefault="00A73B20">
    <w:pPr>
      <w:pStyle w:val="Header"/>
      <w:rPr>
        <w:rFonts w:ascii="Arial" w:hAnsi="Arial" w:cs="Arial"/>
        <w:b/>
      </w:rPr>
    </w:pPr>
    <w:r w:rsidRPr="008164A8">
      <w:rPr>
        <w:noProof/>
      </w:rPr>
      <w:drawing>
        <wp:inline distT="0" distB="0" distL="0" distR="0">
          <wp:extent cx="1390650" cy="828675"/>
          <wp:effectExtent l="0" t="0" r="0" b="9525"/>
          <wp:docPr id="2" name="Picture 2" descr="TWA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A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</w:r>
    <w:r w:rsidR="00F11EB6" w:rsidRPr="00A73B20">
      <w:rPr>
        <w:rFonts w:ascii="Arial" w:hAnsi="Arial" w:cs="Arial"/>
        <w:b/>
      </w:rPr>
      <w:t>PERSON SPECIF</w:t>
    </w:r>
    <w:r w:rsidRPr="00A73B20">
      <w:rPr>
        <w:rFonts w:ascii="Arial" w:hAnsi="Arial" w:cs="Arial"/>
        <w:b/>
      </w:rPr>
      <w:t>I</w:t>
    </w:r>
    <w:r w:rsidR="00F11EB6" w:rsidRPr="00A73B20">
      <w:rPr>
        <w:rFonts w:ascii="Arial" w:hAnsi="Arial" w:cs="Arial"/>
        <w:b/>
      </w:rPr>
      <w:t>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6A1"/>
    <w:multiLevelType w:val="hybridMultilevel"/>
    <w:tmpl w:val="4FB4F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BEC5C07"/>
    <w:multiLevelType w:val="hybridMultilevel"/>
    <w:tmpl w:val="647082E8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0BAD"/>
    <w:multiLevelType w:val="hybridMultilevel"/>
    <w:tmpl w:val="B26C6C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7B21A00"/>
    <w:multiLevelType w:val="hybridMultilevel"/>
    <w:tmpl w:val="5236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6F4D"/>
    <w:multiLevelType w:val="hybridMultilevel"/>
    <w:tmpl w:val="5EFC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0974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CF"/>
    <w:rsid w:val="00030DED"/>
    <w:rsid w:val="00112E6C"/>
    <w:rsid w:val="00114A10"/>
    <w:rsid w:val="00130A2B"/>
    <w:rsid w:val="001550D0"/>
    <w:rsid w:val="00200EFB"/>
    <w:rsid w:val="00275827"/>
    <w:rsid w:val="002B3AA8"/>
    <w:rsid w:val="002D14FE"/>
    <w:rsid w:val="002F5A7B"/>
    <w:rsid w:val="0032732E"/>
    <w:rsid w:val="00352725"/>
    <w:rsid w:val="00457833"/>
    <w:rsid w:val="005012C8"/>
    <w:rsid w:val="005041D7"/>
    <w:rsid w:val="005E60CF"/>
    <w:rsid w:val="00661748"/>
    <w:rsid w:val="006864F3"/>
    <w:rsid w:val="006D3C7F"/>
    <w:rsid w:val="0070352D"/>
    <w:rsid w:val="007A0132"/>
    <w:rsid w:val="008413C2"/>
    <w:rsid w:val="008E16C7"/>
    <w:rsid w:val="00923D83"/>
    <w:rsid w:val="00A6372B"/>
    <w:rsid w:val="00A73B20"/>
    <w:rsid w:val="00A874D3"/>
    <w:rsid w:val="00A95482"/>
    <w:rsid w:val="00B30527"/>
    <w:rsid w:val="00B47E76"/>
    <w:rsid w:val="00B52FD3"/>
    <w:rsid w:val="00B96AD0"/>
    <w:rsid w:val="00BA6711"/>
    <w:rsid w:val="00BA7042"/>
    <w:rsid w:val="00C34464"/>
    <w:rsid w:val="00C84816"/>
    <w:rsid w:val="00CA0C08"/>
    <w:rsid w:val="00CC48AF"/>
    <w:rsid w:val="00D33F29"/>
    <w:rsid w:val="00D43AD0"/>
    <w:rsid w:val="00E027DB"/>
    <w:rsid w:val="00E1641E"/>
    <w:rsid w:val="00EB79C5"/>
    <w:rsid w:val="00F11EB6"/>
    <w:rsid w:val="00F2555B"/>
    <w:rsid w:val="00F414CE"/>
    <w:rsid w:val="00F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B5D5E-2E5A-4C2A-8136-775054AD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E6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2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12E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12E6C"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923D83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12C8"/>
    <w:pPr>
      <w:ind w:left="317" w:hanging="317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5012C8"/>
    <w:rPr>
      <w:rFonts w:ascii="Arial" w:hAnsi="Arial" w:cs="Times New Roman"/>
      <w:sz w:val="20"/>
      <w:szCs w:val="20"/>
      <w:lang w:eastAsia="en-US"/>
    </w:rPr>
  </w:style>
  <w:style w:type="paragraph" w:styleId="DocumentMap">
    <w:name w:val="Document Map"/>
    <w:basedOn w:val="Normal"/>
    <w:semiHidden/>
    <w:rsid w:val="00A6372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locked/>
    <w:rsid w:val="00CA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Newcastle City Council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Stephen Roe</dc:creator>
  <cp:keywords/>
  <dc:description/>
  <cp:lastModifiedBy>Tricia Phillips</cp:lastModifiedBy>
  <cp:revision>2</cp:revision>
  <cp:lastPrinted>2019-09-10T09:49:00Z</cp:lastPrinted>
  <dcterms:created xsi:type="dcterms:W3CDTF">2019-09-18T15:44:00Z</dcterms:created>
  <dcterms:modified xsi:type="dcterms:W3CDTF">2019-09-18T15:44:00Z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